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14A924" w14:textId="627B7443" w:rsidR="008D7F4E" w:rsidRPr="002B4451" w:rsidRDefault="00DF0B54" w:rsidP="008D7F4E">
      <w:pPr>
        <w:rPr>
          <w:lang w:val="es-DO"/>
        </w:rPr>
      </w:pPr>
      <w:r w:rsidRPr="002B4451">
        <w:rPr>
          <w:noProof/>
          <w:lang w:val="es-DO" w:eastAsia="es-DO"/>
        </w:rPr>
        <w:drawing>
          <wp:anchor distT="0" distB="0" distL="114300" distR="114300" simplePos="0" relativeHeight="251654144" behindDoc="0" locked="0" layoutInCell="1" allowOverlap="1" wp14:anchorId="3F0A51DA" wp14:editId="4DAAC473">
            <wp:simplePos x="0" y="0"/>
            <wp:positionH relativeFrom="column">
              <wp:posOffset>2376805</wp:posOffset>
            </wp:positionH>
            <wp:positionV relativeFrom="paragraph">
              <wp:posOffset>274955</wp:posOffset>
            </wp:positionV>
            <wp:extent cx="1280160" cy="1207770"/>
            <wp:effectExtent l="0" t="0" r="0" b="0"/>
            <wp:wrapNone/>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0160" cy="1207770"/>
                    </a:xfrm>
                    <a:prstGeom prst="rect">
                      <a:avLst/>
                    </a:prstGeom>
                  </pic:spPr>
                </pic:pic>
              </a:graphicData>
            </a:graphic>
            <wp14:sizeRelH relativeFrom="page">
              <wp14:pctWidth>0</wp14:pctWidth>
            </wp14:sizeRelH>
            <wp14:sizeRelV relativeFrom="page">
              <wp14:pctHeight>0</wp14:pctHeight>
            </wp14:sizeRelV>
          </wp:anchor>
        </w:drawing>
      </w:r>
    </w:p>
    <w:p w14:paraId="24A9A258" w14:textId="3DC24FC8" w:rsidR="008D7F4E" w:rsidRPr="002B4451" w:rsidRDefault="008D7F4E" w:rsidP="008D7F4E">
      <w:pPr>
        <w:rPr>
          <w:lang w:val="es-DO"/>
        </w:rPr>
      </w:pPr>
    </w:p>
    <w:p w14:paraId="1AC5E2C3" w14:textId="77777777" w:rsidR="008D7F4E" w:rsidRPr="002B4451" w:rsidRDefault="008D7F4E" w:rsidP="008D7F4E">
      <w:pPr>
        <w:rPr>
          <w:lang w:val="es-DO"/>
        </w:rPr>
      </w:pPr>
    </w:p>
    <w:p w14:paraId="34990FAF" w14:textId="52B5DA41" w:rsidR="008D7F4E" w:rsidRPr="002B4451" w:rsidRDefault="008D7F4E" w:rsidP="008D7F4E">
      <w:pPr>
        <w:rPr>
          <w:lang w:val="es-DO"/>
        </w:rPr>
      </w:pPr>
      <w:bookmarkStart w:id="0" w:name="_Hlk86404256"/>
      <w:bookmarkEnd w:id="0"/>
    </w:p>
    <w:p w14:paraId="6EFB72EE" w14:textId="272B2AD6" w:rsidR="008D7F4E" w:rsidRPr="002B4451" w:rsidRDefault="008D7F4E" w:rsidP="008D7F4E">
      <w:pPr>
        <w:rPr>
          <w:lang w:val="es-DO"/>
        </w:rPr>
      </w:pPr>
    </w:p>
    <w:p w14:paraId="3F7503CE" w14:textId="172B5CFE" w:rsidR="008D7F4E" w:rsidRPr="002B4451" w:rsidRDefault="008D7F4E" w:rsidP="008D7F4E">
      <w:pPr>
        <w:rPr>
          <w:lang w:val="es-DO"/>
        </w:rPr>
      </w:pPr>
    </w:p>
    <w:p w14:paraId="071FCCAE" w14:textId="759B330B" w:rsidR="008D7F4E" w:rsidRPr="002B4451" w:rsidRDefault="00A63A00" w:rsidP="008D7F4E">
      <w:pPr>
        <w:rPr>
          <w:lang w:val="es-DO"/>
        </w:rPr>
      </w:pPr>
      <w:r w:rsidRPr="002B4451">
        <w:rPr>
          <w:noProof/>
          <w:lang w:val="es-DO" w:eastAsia="es-DO"/>
        </w:rPr>
        <mc:AlternateContent>
          <mc:Choice Requires="wps">
            <w:drawing>
              <wp:anchor distT="0" distB="0" distL="114300" distR="114300" simplePos="0" relativeHeight="251658240" behindDoc="0" locked="0" layoutInCell="1" allowOverlap="1" wp14:anchorId="49B1C421" wp14:editId="04261F62">
                <wp:simplePos x="0" y="0"/>
                <wp:positionH relativeFrom="column">
                  <wp:posOffset>2137410</wp:posOffset>
                </wp:positionH>
                <wp:positionV relativeFrom="paragraph">
                  <wp:posOffset>11681</wp:posOffset>
                </wp:positionV>
                <wp:extent cx="1884680" cy="177165"/>
                <wp:effectExtent l="0" t="0" r="0" b="0"/>
                <wp:wrapNone/>
                <wp:docPr id="6" name="object 6"/>
                <wp:cNvGraphicFramePr/>
                <a:graphic xmlns:a="http://schemas.openxmlformats.org/drawingml/2006/main">
                  <a:graphicData uri="http://schemas.microsoft.com/office/word/2010/wordprocessingShape">
                    <wps:wsp>
                      <wps:cNvSpPr txBox="1"/>
                      <wps:spPr>
                        <a:xfrm>
                          <a:off x="0" y="0"/>
                          <a:ext cx="1884680" cy="177165"/>
                        </a:xfrm>
                        <a:prstGeom prst="rect">
                          <a:avLst/>
                        </a:prstGeom>
                      </wps:spPr>
                      <wps:txbx>
                        <w:txbxContent>
                          <w:p w14:paraId="65FDDD46" w14:textId="77777777" w:rsidR="000E1776" w:rsidRPr="005C548C" w:rsidRDefault="000E1776" w:rsidP="008D7F4E">
                            <w:pPr>
                              <w:spacing w:before="20"/>
                              <w:ind w:left="14"/>
                              <w:rPr>
                                <w:b/>
                                <w:bCs/>
                                <w:color w:val="D0B787"/>
                                <w:spacing w:val="9"/>
                                <w:kern w:val="24"/>
                                <w:sz w:val="20"/>
                                <w:szCs w:val="20"/>
                              </w:rPr>
                            </w:pPr>
                            <w:r w:rsidRPr="005C548C">
                              <w:rPr>
                                <w:b/>
                                <w:bCs/>
                                <w:color w:val="D0B787"/>
                                <w:spacing w:val="9"/>
                                <w:kern w:val="24"/>
                                <w:sz w:val="20"/>
                                <w:szCs w:val="20"/>
                              </w:rPr>
                              <w:t>REPÚBLICA</w:t>
                            </w:r>
                            <w:r w:rsidRPr="005C548C">
                              <w:rPr>
                                <w:b/>
                                <w:bCs/>
                                <w:color w:val="D0B787"/>
                                <w:spacing w:val="11"/>
                                <w:kern w:val="24"/>
                                <w:sz w:val="20"/>
                                <w:szCs w:val="20"/>
                              </w:rPr>
                              <w:t xml:space="preserve"> DOMINICANA</w:t>
                            </w:r>
                          </w:p>
                        </w:txbxContent>
                      </wps:txbx>
                      <wps:bodyPr vert="horz" wrap="square" lIns="0" tIns="1270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49B1C421" id="_x0000_t202" coordsize="21600,21600" o:spt="202" path="m,l,21600r21600,l21600,xe">
                <v:stroke joinstyle="miter"/>
                <v:path gradientshapeok="t" o:connecttype="rect"/>
              </v:shapetype>
              <v:shape id="object 6" o:spid="_x0000_s1026" type="#_x0000_t202" style="position:absolute;margin-left:168.3pt;margin-top:.9pt;width:148.4pt;height:13.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" filled="f" stroked="f">
                <v:textbox inset="0,1pt,0,0">
                  <w:txbxContent>
                    <w:p w14:paraId="65FDDD46" w14:textId="77777777" w:rsidR="000E1776" w:rsidRPr="005C548C" w:rsidRDefault="000E1776" w:rsidP="008D7F4E">
                      <w:pPr>
                        <w:spacing w:before="20"/>
                        <w:ind w:left="14"/>
                        <w:rPr>
                          <w:b/>
                          <w:bCs/>
                          <w:color w:val="D0B787"/>
                          <w:spacing w:val="9"/>
                          <w:kern w:val="24"/>
                          <w:sz w:val="20"/>
                          <w:szCs w:val="20"/>
                        </w:rPr>
                      </w:pPr>
                      <w:r w:rsidRPr="005C548C">
                        <w:rPr>
                          <w:b/>
                          <w:bCs/>
                          <w:color w:val="D0B787"/>
                          <w:spacing w:val="9"/>
                          <w:kern w:val="24"/>
                          <w:sz w:val="20"/>
                          <w:szCs w:val="20"/>
                        </w:rPr>
                        <w:t>REPÚBLICA</w:t>
                      </w:r>
                      <w:r w:rsidRPr="005C548C">
                        <w:rPr>
                          <w:b/>
                          <w:bCs/>
                          <w:color w:val="D0B787"/>
                          <w:spacing w:val="11"/>
                          <w:kern w:val="24"/>
                          <w:sz w:val="20"/>
                          <w:szCs w:val="20"/>
                        </w:rPr>
                        <w:t xml:space="preserve"> DOMINICANA</w:t>
                      </w:r>
                    </w:p>
                  </w:txbxContent>
                </v:textbox>
              </v:shape>
            </w:pict>
          </mc:Fallback>
        </mc:AlternateContent>
      </w:r>
    </w:p>
    <w:p w14:paraId="69FBF6B1" w14:textId="7ADAC71B" w:rsidR="008D7F4E" w:rsidRPr="002B4451" w:rsidRDefault="008D7F4E" w:rsidP="008D7F4E">
      <w:pPr>
        <w:rPr>
          <w:lang w:val="es-DO"/>
        </w:rPr>
      </w:pPr>
    </w:p>
    <w:p w14:paraId="0233C915" w14:textId="77777777" w:rsidR="008D7F4E" w:rsidRPr="002B4451" w:rsidRDefault="008D7F4E" w:rsidP="008D7F4E">
      <w:pPr>
        <w:rPr>
          <w:lang w:val="es-DO"/>
        </w:rPr>
      </w:pPr>
    </w:p>
    <w:p w14:paraId="1581E003" w14:textId="0AA0AD37" w:rsidR="00AA37C4" w:rsidRPr="003A47C9" w:rsidRDefault="00C92BF6" w:rsidP="004F2DD5">
      <w:r w:rsidRPr="002B4451">
        <w:rPr>
          <w:noProof/>
          <w:lang w:val="es-DO" w:eastAsia="es-DO"/>
        </w:rPr>
        <mc:AlternateContent>
          <mc:Choice Requires="wps">
            <w:drawing>
              <wp:anchor distT="0" distB="0" distL="114300" distR="114300" simplePos="0" relativeHeight="251657216" behindDoc="0" locked="0" layoutInCell="1" allowOverlap="1" wp14:anchorId="6B2EB822" wp14:editId="166F728D">
                <wp:simplePos x="0" y="0"/>
                <wp:positionH relativeFrom="column">
                  <wp:posOffset>2448624</wp:posOffset>
                </wp:positionH>
                <wp:positionV relativeFrom="paragraph">
                  <wp:posOffset>2802890</wp:posOffset>
                </wp:positionV>
                <wp:extent cx="1210945" cy="308610"/>
                <wp:effectExtent l="0" t="0" r="0" b="0"/>
                <wp:wrapNone/>
                <wp:docPr id="5" name="object 5"/>
                <wp:cNvGraphicFramePr/>
                <a:graphic xmlns:a="http://schemas.openxmlformats.org/drawingml/2006/main">
                  <a:graphicData uri="http://schemas.microsoft.com/office/word/2010/wordprocessingShape">
                    <wps:wsp>
                      <wps:cNvSpPr txBox="1"/>
                      <wps:spPr>
                        <a:xfrm>
                          <a:off x="0" y="0"/>
                          <a:ext cx="1210945" cy="308610"/>
                        </a:xfrm>
                        <a:prstGeom prst="rect">
                          <a:avLst/>
                        </a:prstGeom>
                      </wps:spPr>
                      <wps:txbx>
                        <w:txbxContent>
                          <w:p w14:paraId="50ABDE0F" w14:textId="10668D5F" w:rsidR="000E1776" w:rsidRPr="00F36012" w:rsidRDefault="000E1776" w:rsidP="008D7F4E">
                            <w:pPr>
                              <w:spacing w:before="20"/>
                              <w:ind w:left="14"/>
                              <w:rPr>
                                <w:b/>
                                <w:bCs/>
                                <w:color w:val="D5B788"/>
                                <w:spacing w:val="74"/>
                                <w:kern w:val="24"/>
                                <w:sz w:val="28"/>
                                <w:szCs w:val="28"/>
                              </w:rPr>
                            </w:pPr>
                            <w:r w:rsidRPr="00F36012">
                              <w:rPr>
                                <w:b/>
                                <w:bCs/>
                                <w:color w:val="D5B788"/>
                                <w:spacing w:val="74"/>
                                <w:kern w:val="24"/>
                                <w:sz w:val="28"/>
                                <w:szCs w:val="28"/>
                              </w:rPr>
                              <w:t>AÑ</w:t>
                            </w:r>
                            <w:r w:rsidRPr="00F36012">
                              <w:rPr>
                                <w:b/>
                                <w:bCs/>
                                <w:color w:val="D5B788"/>
                                <w:spacing w:val="37"/>
                                <w:kern w:val="24"/>
                                <w:sz w:val="28"/>
                                <w:szCs w:val="28"/>
                              </w:rPr>
                              <w:t>O</w:t>
                            </w:r>
                            <w:r w:rsidRPr="00F36012">
                              <w:rPr>
                                <w:b/>
                                <w:bCs/>
                                <w:color w:val="D5B788"/>
                                <w:spacing w:val="74"/>
                                <w:kern w:val="24"/>
                                <w:sz w:val="28"/>
                                <w:szCs w:val="28"/>
                              </w:rPr>
                              <w:t xml:space="preserve"> </w:t>
                            </w:r>
                            <w:r w:rsidRPr="00F36012">
                              <w:rPr>
                                <w:b/>
                                <w:bCs/>
                                <w:color w:val="D5B788"/>
                                <w:spacing w:val="68"/>
                                <w:kern w:val="24"/>
                                <w:sz w:val="28"/>
                                <w:szCs w:val="28"/>
                              </w:rPr>
                              <w:t>2</w:t>
                            </w:r>
                            <w:r w:rsidRPr="00F36012">
                              <w:rPr>
                                <w:b/>
                                <w:bCs/>
                                <w:color w:val="D5B788"/>
                                <w:spacing w:val="28"/>
                                <w:kern w:val="24"/>
                                <w:sz w:val="28"/>
                                <w:szCs w:val="28"/>
                              </w:rPr>
                              <w:t>0</w:t>
                            </w:r>
                            <w:r w:rsidRPr="00F36012">
                              <w:rPr>
                                <w:b/>
                                <w:bCs/>
                                <w:color w:val="D5B788"/>
                                <w:spacing w:val="-23"/>
                                <w:kern w:val="24"/>
                                <w:sz w:val="28"/>
                                <w:szCs w:val="28"/>
                              </w:rPr>
                              <w:t xml:space="preserve"> </w:t>
                            </w:r>
                            <w:r w:rsidRPr="00F36012">
                              <w:rPr>
                                <w:b/>
                                <w:bCs/>
                                <w:color w:val="D5B788"/>
                                <w:spacing w:val="68"/>
                                <w:kern w:val="24"/>
                                <w:sz w:val="28"/>
                                <w:szCs w:val="28"/>
                              </w:rPr>
                              <w:t>2</w:t>
                            </w:r>
                            <w:r>
                              <w:rPr>
                                <w:b/>
                                <w:bCs/>
                                <w:color w:val="D5B788"/>
                                <w:spacing w:val="68"/>
                                <w:kern w:val="24"/>
                                <w:sz w:val="28"/>
                                <w:szCs w:val="28"/>
                              </w:rPr>
                              <w:t>4</w:t>
                            </w:r>
                            <w:r w:rsidRPr="00F36012">
                              <w:rPr>
                                <w:b/>
                                <w:bCs/>
                                <w:color w:val="D5B788"/>
                                <w:spacing w:val="-21"/>
                                <w:kern w:val="24"/>
                                <w:sz w:val="28"/>
                                <w:szCs w:val="28"/>
                              </w:rPr>
                              <w:t xml:space="preserve"> </w:t>
                            </w:r>
                          </w:p>
                        </w:txbxContent>
                      </wps:txbx>
                      <wps:bodyPr vert="horz" wrap="square" lIns="0" tIns="12700" rIns="0" bIns="0" rtlCol="0">
                        <a:noAutofit/>
                      </wps:bodyPr>
                    </wps:wsp>
                  </a:graphicData>
                </a:graphic>
                <wp14:sizeRelH relativeFrom="margin">
                  <wp14:pctWidth>0</wp14:pctWidth>
                </wp14:sizeRelH>
                <wp14:sizeRelV relativeFrom="margin">
                  <wp14:pctHeight>0</wp14:pctHeight>
                </wp14:sizeRelV>
              </wp:anchor>
            </w:drawing>
          </mc:Choice>
          <mc:Fallback>
            <w:pict>
              <v:shape w14:anchorId="6B2EB822" id="object 5" o:spid="_x0000_s1027" type="#_x0000_t202" style="position:absolute;margin-left:192.8pt;margin-top:220.7pt;width:95.35pt;height:2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" filled="f" stroked="f">
                <v:textbox inset="0,1pt,0,0">
                  <w:txbxContent>
                    <w:p w14:paraId="50ABDE0F" w14:textId="10668D5F" w:rsidR="000E1776" w:rsidRPr="00F36012" w:rsidRDefault="000E1776" w:rsidP="008D7F4E">
                      <w:pPr>
                        <w:spacing w:before="20"/>
                        <w:ind w:left="14"/>
                        <w:rPr>
                          <w:b/>
                          <w:bCs/>
                          <w:color w:val="D5B788"/>
                          <w:spacing w:val="74"/>
                          <w:kern w:val="24"/>
                          <w:sz w:val="28"/>
                          <w:szCs w:val="28"/>
                        </w:rPr>
                      </w:pPr>
                      <w:r w:rsidRPr="00F36012">
                        <w:rPr>
                          <w:b/>
                          <w:bCs/>
                          <w:color w:val="D5B788"/>
                          <w:spacing w:val="74"/>
                          <w:kern w:val="24"/>
                          <w:sz w:val="28"/>
                          <w:szCs w:val="28"/>
                        </w:rPr>
                        <w:t>AÑ</w:t>
                      </w:r>
                      <w:r w:rsidRPr="00F36012">
                        <w:rPr>
                          <w:b/>
                          <w:bCs/>
                          <w:color w:val="D5B788"/>
                          <w:spacing w:val="37"/>
                          <w:kern w:val="24"/>
                          <w:sz w:val="28"/>
                          <w:szCs w:val="28"/>
                        </w:rPr>
                        <w:t>O</w:t>
                      </w:r>
                      <w:r w:rsidRPr="00F36012">
                        <w:rPr>
                          <w:b/>
                          <w:bCs/>
                          <w:color w:val="D5B788"/>
                          <w:spacing w:val="74"/>
                          <w:kern w:val="24"/>
                          <w:sz w:val="28"/>
                          <w:szCs w:val="28"/>
                        </w:rPr>
                        <w:t xml:space="preserve"> </w:t>
                      </w:r>
                      <w:r w:rsidRPr="00F36012">
                        <w:rPr>
                          <w:b/>
                          <w:bCs/>
                          <w:color w:val="D5B788"/>
                          <w:spacing w:val="68"/>
                          <w:kern w:val="24"/>
                          <w:sz w:val="28"/>
                          <w:szCs w:val="28"/>
                        </w:rPr>
                        <w:t>2</w:t>
                      </w:r>
                      <w:r w:rsidRPr="00F36012">
                        <w:rPr>
                          <w:b/>
                          <w:bCs/>
                          <w:color w:val="D5B788"/>
                          <w:spacing w:val="28"/>
                          <w:kern w:val="24"/>
                          <w:sz w:val="28"/>
                          <w:szCs w:val="28"/>
                        </w:rPr>
                        <w:t>0</w:t>
                      </w:r>
                      <w:r w:rsidRPr="00F36012">
                        <w:rPr>
                          <w:b/>
                          <w:bCs/>
                          <w:color w:val="D5B788"/>
                          <w:spacing w:val="-23"/>
                          <w:kern w:val="24"/>
                          <w:sz w:val="28"/>
                          <w:szCs w:val="28"/>
                        </w:rPr>
                        <w:t xml:space="preserve"> </w:t>
                      </w:r>
                      <w:r w:rsidRPr="00F36012">
                        <w:rPr>
                          <w:b/>
                          <w:bCs/>
                          <w:color w:val="D5B788"/>
                          <w:spacing w:val="68"/>
                          <w:kern w:val="24"/>
                          <w:sz w:val="28"/>
                          <w:szCs w:val="28"/>
                        </w:rPr>
                        <w:t>2</w:t>
                      </w:r>
                      <w:r>
                        <w:rPr>
                          <w:b/>
                          <w:bCs/>
                          <w:color w:val="D5B788"/>
                          <w:spacing w:val="68"/>
                          <w:kern w:val="24"/>
                          <w:sz w:val="28"/>
                          <w:szCs w:val="28"/>
                        </w:rPr>
                        <w:t>4</w:t>
                      </w:r>
                      <w:r w:rsidRPr="00F36012">
                        <w:rPr>
                          <w:b/>
                          <w:bCs/>
                          <w:color w:val="D5B788"/>
                          <w:spacing w:val="-21"/>
                          <w:kern w:val="24"/>
                          <w:sz w:val="28"/>
                          <w:szCs w:val="28"/>
                        </w:rPr>
                        <w:t xml:space="preserve"> </w:t>
                      </w:r>
                    </w:p>
                  </w:txbxContent>
                </v:textbox>
              </v:shape>
            </w:pict>
          </mc:Fallback>
        </mc:AlternateContent>
      </w:r>
      <w:r w:rsidR="0035429F">
        <w:rPr>
          <w:noProof/>
          <w:lang w:val="es-DO" w:eastAsia="es-DO"/>
        </w:rPr>
        <mc:AlternateContent>
          <mc:Choice Requires="wps">
            <w:drawing>
              <wp:anchor distT="4294967295" distB="4294967295" distL="114300" distR="114300" simplePos="0" relativeHeight="251701248" behindDoc="0" locked="0" layoutInCell="1" allowOverlap="1" wp14:anchorId="209AF3DE" wp14:editId="346FB0AB">
                <wp:simplePos x="0" y="0"/>
                <wp:positionH relativeFrom="margin">
                  <wp:posOffset>2800350</wp:posOffset>
                </wp:positionH>
                <wp:positionV relativeFrom="paragraph">
                  <wp:posOffset>2533650</wp:posOffset>
                </wp:positionV>
                <wp:extent cx="463550" cy="0"/>
                <wp:effectExtent l="0" t="19050" r="31750" b="190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3550" cy="0"/>
                        </a:xfrm>
                        <a:prstGeom prst="line">
                          <a:avLst/>
                        </a:prstGeom>
                        <a:noFill/>
                        <a:ln w="28575" cap="flat" cmpd="sng" algn="ctr">
                          <a:solidFill>
                            <a:srgbClr val="C8B688"/>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oel="http://schemas.microsoft.com/office/2019/extlst"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7171478" id="Straight Connector 9" o:spid="_x0000_s1026" style="position:absolute;z-index:25170124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20.5pt,199.5pt" to="257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" strokecolor="#c8b688" strokeweight="2.25pt">
                <v:stroke joinstyle="miter"/>
                <o:lock v:ext="edit" shapetype="f"/>
                <w10:wrap anchorx="margin"/>
              </v:line>
            </w:pict>
          </mc:Fallback>
        </mc:AlternateContent>
      </w:r>
      <w:r w:rsidR="00C64CEF" w:rsidRPr="002B4451">
        <w:rPr>
          <w:noProof/>
          <w:lang w:val="es-DO" w:eastAsia="es-DO"/>
        </w:rPr>
        <mc:AlternateContent>
          <mc:Choice Requires="wps">
            <w:drawing>
              <wp:anchor distT="0" distB="0" distL="114300" distR="114300" simplePos="0" relativeHeight="251656192" behindDoc="0" locked="0" layoutInCell="1" allowOverlap="1" wp14:anchorId="0C109D41" wp14:editId="296A1359">
                <wp:simplePos x="0" y="0"/>
                <wp:positionH relativeFrom="column">
                  <wp:posOffset>308536</wp:posOffset>
                </wp:positionH>
                <wp:positionV relativeFrom="paragraph">
                  <wp:posOffset>1312198</wp:posOffset>
                </wp:positionV>
                <wp:extent cx="5758815" cy="985651"/>
                <wp:effectExtent l="0" t="0" r="0" b="0"/>
                <wp:wrapNone/>
                <wp:docPr id="4" name="object 4"/>
                <wp:cNvGraphicFramePr/>
                <a:graphic xmlns:a="http://schemas.openxmlformats.org/drawingml/2006/main">
                  <a:graphicData uri="http://schemas.microsoft.com/office/word/2010/wordprocessingShape">
                    <wps:wsp>
                      <wps:cNvSpPr txBox="1"/>
                      <wps:spPr>
                        <a:xfrm>
                          <a:off x="0" y="0"/>
                          <a:ext cx="5758815" cy="985651"/>
                        </a:xfrm>
                        <a:prstGeom prst="rect">
                          <a:avLst/>
                        </a:prstGeom>
                      </wps:spPr>
                      <wps:txbx>
                        <w:txbxContent>
                          <w:p w14:paraId="31112306" w14:textId="77777777" w:rsidR="000E1776" w:rsidRDefault="000E1776" w:rsidP="00654164">
                            <w:pPr>
                              <w:spacing w:after="0"/>
                              <w:jc w:val="center"/>
                              <w:rPr>
                                <w:b/>
                                <w:bCs/>
                                <w:color w:val="D5B788"/>
                                <w:spacing w:val="60"/>
                                <w:kern w:val="24"/>
                                <w:sz w:val="56"/>
                                <w:szCs w:val="56"/>
                                <w:lang w:val="es-DO"/>
                              </w:rPr>
                            </w:pPr>
                            <w:r>
                              <w:rPr>
                                <w:b/>
                                <w:bCs/>
                                <w:color w:val="D5B788"/>
                                <w:spacing w:val="60"/>
                                <w:kern w:val="24"/>
                                <w:sz w:val="56"/>
                                <w:szCs w:val="56"/>
                                <w:lang w:val="es-DO"/>
                              </w:rPr>
                              <w:t xml:space="preserve">MEMORIA </w:t>
                            </w:r>
                          </w:p>
                          <w:p w14:paraId="79797032" w14:textId="77777777" w:rsidR="000E1776" w:rsidRDefault="000E1776" w:rsidP="00654164">
                            <w:pPr>
                              <w:spacing w:after="0"/>
                              <w:jc w:val="center"/>
                              <w:rPr>
                                <w:b/>
                                <w:bCs/>
                                <w:color w:val="D5B788"/>
                                <w:spacing w:val="60"/>
                                <w:kern w:val="24"/>
                                <w:sz w:val="56"/>
                                <w:szCs w:val="56"/>
                                <w:lang w:val="es-DO"/>
                              </w:rPr>
                            </w:pPr>
                            <w:r>
                              <w:rPr>
                                <w:b/>
                                <w:bCs/>
                                <w:color w:val="D5B788"/>
                                <w:spacing w:val="60"/>
                                <w:kern w:val="24"/>
                                <w:sz w:val="56"/>
                                <w:szCs w:val="56"/>
                                <w:lang w:val="es-DO"/>
                              </w:rPr>
                              <w:t>INSTITUCIONAL</w:t>
                            </w:r>
                          </w:p>
                          <w:p w14:paraId="0C3AA7DD" w14:textId="4D898DC8" w:rsidR="000E1776" w:rsidRPr="008D7F4E" w:rsidRDefault="000E1776" w:rsidP="008D7F4E">
                            <w:pPr>
                              <w:spacing w:after="0"/>
                              <w:jc w:val="center"/>
                              <w:rPr>
                                <w:b/>
                                <w:bCs/>
                                <w:color w:val="D5B788"/>
                                <w:spacing w:val="60"/>
                                <w:kern w:val="24"/>
                                <w:sz w:val="56"/>
                                <w:szCs w:val="56"/>
                                <w:lang w:val="es-DO"/>
                              </w:rPr>
                            </w:pPr>
                          </w:p>
                        </w:txbxContent>
                      </wps:txbx>
                      <wps:bodyPr vert="horz" wrap="square" lIns="0" tIns="17145" rIns="0" bIns="0" rtlCol="0">
                        <a:noAutofit/>
                      </wps:bodyPr>
                    </wps:wsp>
                  </a:graphicData>
                </a:graphic>
                <wp14:sizeRelH relativeFrom="margin">
                  <wp14:pctWidth>0</wp14:pctWidth>
                </wp14:sizeRelH>
                <wp14:sizeRelV relativeFrom="margin">
                  <wp14:pctHeight>0</wp14:pctHeight>
                </wp14:sizeRelV>
              </wp:anchor>
            </w:drawing>
          </mc:Choice>
          <mc:Fallback>
            <w:pict>
              <v:shape w14:anchorId="0C109D41" id="object 4" o:spid="_x0000_s1028" type="#_x0000_t202" style="position:absolute;margin-left:24.3pt;margin-top:103.3pt;width:453.45pt;height:77.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" filled="f" stroked="f">
                <v:textbox inset="0,1.35pt,0,0">
                  <w:txbxContent>
                    <w:p w14:paraId="31112306" w14:textId="77777777" w:rsidR="000E1776" w:rsidRDefault="000E1776" w:rsidP="00654164">
                      <w:pPr>
                        <w:spacing w:after="0"/>
                        <w:jc w:val="center"/>
                        <w:rPr>
                          <w:b/>
                          <w:bCs/>
                          <w:color w:val="D5B788"/>
                          <w:spacing w:val="60"/>
                          <w:kern w:val="24"/>
                          <w:sz w:val="56"/>
                          <w:szCs w:val="56"/>
                          <w:lang w:val="es-DO"/>
                        </w:rPr>
                      </w:pPr>
                      <w:r>
                        <w:rPr>
                          <w:b/>
                          <w:bCs/>
                          <w:color w:val="D5B788"/>
                          <w:spacing w:val="60"/>
                          <w:kern w:val="24"/>
                          <w:sz w:val="56"/>
                          <w:szCs w:val="56"/>
                          <w:lang w:val="es-DO"/>
                        </w:rPr>
                        <w:t xml:space="preserve">MEMORIA </w:t>
                      </w:r>
                    </w:p>
                    <w:p w14:paraId="79797032" w14:textId="77777777" w:rsidR="000E1776" w:rsidRDefault="000E1776" w:rsidP="00654164">
                      <w:pPr>
                        <w:spacing w:after="0"/>
                        <w:jc w:val="center"/>
                        <w:rPr>
                          <w:b/>
                          <w:bCs/>
                          <w:color w:val="D5B788"/>
                          <w:spacing w:val="60"/>
                          <w:kern w:val="24"/>
                          <w:sz w:val="56"/>
                          <w:szCs w:val="56"/>
                          <w:lang w:val="es-DO"/>
                        </w:rPr>
                      </w:pPr>
                      <w:r>
                        <w:rPr>
                          <w:b/>
                          <w:bCs/>
                          <w:color w:val="D5B788"/>
                          <w:spacing w:val="60"/>
                          <w:kern w:val="24"/>
                          <w:sz w:val="56"/>
                          <w:szCs w:val="56"/>
                          <w:lang w:val="es-DO"/>
                        </w:rPr>
                        <w:t>INSTITUCIONAL</w:t>
                      </w:r>
                    </w:p>
                    <w:p w14:paraId="0C3AA7DD" w14:textId="4D898DC8" w:rsidR="000E1776" w:rsidRPr="008D7F4E" w:rsidRDefault="000E1776" w:rsidP="008D7F4E">
                      <w:pPr>
                        <w:spacing w:after="0"/>
                        <w:jc w:val="center"/>
                        <w:rPr>
                          <w:b/>
                          <w:bCs/>
                          <w:color w:val="D5B788"/>
                          <w:spacing w:val="60"/>
                          <w:kern w:val="24"/>
                          <w:sz w:val="56"/>
                          <w:szCs w:val="56"/>
                          <w:lang w:val="es-DO"/>
                        </w:rPr>
                      </w:pPr>
                    </w:p>
                  </w:txbxContent>
                </v:textbox>
              </v:shape>
            </w:pict>
          </mc:Fallback>
        </mc:AlternateContent>
      </w:r>
      <w:r w:rsidR="006160B6">
        <w:rPr>
          <w:noProof/>
          <w:lang w:val="es-DO" w:eastAsia="es-DO"/>
        </w:rPr>
        <mc:AlternateContent>
          <mc:Choice Requires="wps">
            <w:drawing>
              <wp:anchor distT="0" distB="0" distL="114300" distR="114300" simplePos="0" relativeHeight="251683840" behindDoc="0" locked="0" layoutInCell="1" allowOverlap="1" wp14:anchorId="4B9C2ACC" wp14:editId="7D7BF5ED">
                <wp:simplePos x="0" y="0"/>
                <wp:positionH relativeFrom="column">
                  <wp:posOffset>4719955</wp:posOffset>
                </wp:positionH>
                <wp:positionV relativeFrom="paragraph">
                  <wp:posOffset>8886825</wp:posOffset>
                </wp:positionV>
                <wp:extent cx="542925" cy="509270"/>
                <wp:effectExtent l="0" t="0" r="9525" b="5080"/>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925" cy="509270"/>
                        </a:xfrm>
                        <a:custGeom>
                          <a:avLst/>
                          <a:gdLst/>
                          <a:ahLst/>
                          <a:cxnLst/>
                          <a:rect l="l" t="t" r="r" b="b"/>
                          <a:pathLst>
                            <a:path w="542925" h="509270">
                              <a:moveTo>
                                <a:pt x="469493" y="480745"/>
                              </a:moveTo>
                              <a:lnTo>
                                <a:pt x="443026" y="420751"/>
                              </a:lnTo>
                              <a:lnTo>
                                <a:pt x="411670" y="394119"/>
                              </a:lnTo>
                              <a:lnTo>
                                <a:pt x="345376" y="367334"/>
                              </a:lnTo>
                              <a:lnTo>
                                <a:pt x="301078" y="358165"/>
                              </a:lnTo>
                              <a:lnTo>
                                <a:pt x="246227" y="353021"/>
                              </a:lnTo>
                              <a:lnTo>
                                <a:pt x="178435" y="352831"/>
                              </a:lnTo>
                              <a:lnTo>
                                <a:pt x="95364" y="358508"/>
                              </a:lnTo>
                              <a:lnTo>
                                <a:pt x="247738" y="379996"/>
                              </a:lnTo>
                              <a:lnTo>
                                <a:pt x="335800" y="402526"/>
                              </a:lnTo>
                              <a:lnTo>
                                <a:pt x="393103" y="439928"/>
                              </a:lnTo>
                              <a:lnTo>
                                <a:pt x="453174" y="506006"/>
                              </a:lnTo>
                              <a:lnTo>
                                <a:pt x="454482" y="507199"/>
                              </a:lnTo>
                              <a:lnTo>
                                <a:pt x="457822" y="508825"/>
                              </a:lnTo>
                              <a:lnTo>
                                <a:pt x="462343" y="507949"/>
                              </a:lnTo>
                              <a:lnTo>
                                <a:pt x="467156" y="501599"/>
                              </a:lnTo>
                              <a:lnTo>
                                <a:pt x="469493" y="480745"/>
                              </a:lnTo>
                              <a:close/>
                            </a:path>
                            <a:path w="542925" h="509270">
                              <a:moveTo>
                                <a:pt x="521449" y="422846"/>
                              </a:moveTo>
                              <a:lnTo>
                                <a:pt x="487654" y="346379"/>
                              </a:lnTo>
                              <a:lnTo>
                                <a:pt x="430403" y="305701"/>
                              </a:lnTo>
                              <a:lnTo>
                                <a:pt x="392887" y="290309"/>
                              </a:lnTo>
                              <a:lnTo>
                                <a:pt x="322529" y="272478"/>
                              </a:lnTo>
                              <a:lnTo>
                                <a:pt x="274904" y="265658"/>
                              </a:lnTo>
                              <a:lnTo>
                                <a:pt x="218884" y="261848"/>
                              </a:lnTo>
                              <a:lnTo>
                                <a:pt x="154432" y="262255"/>
                              </a:lnTo>
                              <a:lnTo>
                                <a:pt x="81495" y="268097"/>
                              </a:lnTo>
                              <a:lnTo>
                                <a:pt x="0" y="280555"/>
                              </a:lnTo>
                              <a:lnTo>
                                <a:pt x="241833" y="283540"/>
                              </a:lnTo>
                              <a:lnTo>
                                <a:pt x="374916" y="302133"/>
                              </a:lnTo>
                              <a:lnTo>
                                <a:pt x="446468" y="352209"/>
                              </a:lnTo>
                              <a:lnTo>
                                <a:pt x="503732" y="449592"/>
                              </a:lnTo>
                              <a:lnTo>
                                <a:pt x="505193" y="451142"/>
                              </a:lnTo>
                              <a:lnTo>
                                <a:pt x="508774" y="453580"/>
                              </a:lnTo>
                              <a:lnTo>
                                <a:pt x="513181" y="453669"/>
                              </a:lnTo>
                              <a:lnTo>
                                <a:pt x="517182" y="448132"/>
                              </a:lnTo>
                              <a:lnTo>
                                <a:pt x="521449" y="422846"/>
                              </a:lnTo>
                              <a:close/>
                            </a:path>
                            <a:path w="542925" h="509270">
                              <a:moveTo>
                                <a:pt x="542658" y="361467"/>
                              </a:moveTo>
                              <a:lnTo>
                                <a:pt x="539229" y="301866"/>
                              </a:lnTo>
                              <a:lnTo>
                                <a:pt x="527697" y="269087"/>
                              </a:lnTo>
                              <a:lnTo>
                                <a:pt x="498741" y="251523"/>
                              </a:lnTo>
                              <a:lnTo>
                                <a:pt x="443001" y="237540"/>
                              </a:lnTo>
                              <a:lnTo>
                                <a:pt x="453275" y="232930"/>
                              </a:lnTo>
                              <a:lnTo>
                                <a:pt x="476542" y="216649"/>
                              </a:lnTo>
                              <a:lnTo>
                                <a:pt x="501421" y="185026"/>
                              </a:lnTo>
                              <a:lnTo>
                                <a:pt x="516547" y="134416"/>
                              </a:lnTo>
                              <a:lnTo>
                                <a:pt x="508228" y="82753"/>
                              </a:lnTo>
                              <a:lnTo>
                                <a:pt x="483108" y="44183"/>
                              </a:lnTo>
                              <a:lnTo>
                                <a:pt x="447649" y="18046"/>
                              </a:lnTo>
                              <a:lnTo>
                                <a:pt x="408343" y="3632"/>
                              </a:lnTo>
                              <a:lnTo>
                                <a:pt x="359117" y="0"/>
                              </a:lnTo>
                              <a:lnTo>
                                <a:pt x="172377" y="241"/>
                              </a:lnTo>
                              <a:lnTo>
                                <a:pt x="172288" y="165176"/>
                              </a:lnTo>
                              <a:lnTo>
                                <a:pt x="172542" y="206806"/>
                              </a:lnTo>
                              <a:lnTo>
                                <a:pt x="199491" y="209765"/>
                              </a:lnTo>
                              <a:lnTo>
                                <a:pt x="218147" y="212483"/>
                              </a:lnTo>
                              <a:lnTo>
                                <a:pt x="237210" y="216535"/>
                              </a:lnTo>
                              <a:lnTo>
                                <a:pt x="265417" y="223469"/>
                              </a:lnTo>
                              <a:lnTo>
                                <a:pt x="265417" y="77266"/>
                              </a:lnTo>
                              <a:lnTo>
                                <a:pt x="338963" y="77343"/>
                              </a:lnTo>
                              <a:lnTo>
                                <a:pt x="371525" y="83299"/>
                              </a:lnTo>
                              <a:lnTo>
                                <a:pt x="403936" y="103695"/>
                              </a:lnTo>
                              <a:lnTo>
                                <a:pt x="418338" y="147142"/>
                              </a:lnTo>
                              <a:lnTo>
                                <a:pt x="415925" y="194195"/>
                              </a:lnTo>
                              <a:lnTo>
                                <a:pt x="402196" y="218440"/>
                              </a:lnTo>
                              <a:lnTo>
                                <a:pt x="365506" y="227584"/>
                              </a:lnTo>
                              <a:lnTo>
                                <a:pt x="294233" y="229336"/>
                              </a:lnTo>
                              <a:lnTo>
                                <a:pt x="321665" y="235572"/>
                              </a:lnTo>
                              <a:lnTo>
                                <a:pt x="388099" y="256959"/>
                              </a:lnTo>
                              <a:lnTo>
                                <a:pt x="469709" y="297573"/>
                              </a:lnTo>
                              <a:lnTo>
                                <a:pt x="542658" y="361467"/>
                              </a:lnTo>
                              <a:close/>
                            </a:path>
                          </a:pathLst>
                        </a:custGeom>
                        <a:solidFill>
                          <a:srgbClr val="D5B788"/>
                        </a:solidFill>
                      </wps:spPr>
                      <wps:bodyPr wrap="square" lIns="0" tIns="0" rIns="0" bIns="0" rtlCol="0"/>
                    </wps:wsp>
                  </a:graphicData>
                </a:graphic>
                <wp14:sizeRelH relativeFrom="margin">
                  <wp14:pctWidth>0</wp14:pctWidth>
                </wp14:sizeRelH>
                <wp14:sizeRelV relativeFrom="margin">
                  <wp14:pctHeight>0</wp14:pctHeight>
                </wp14:sizeRelV>
              </wp:anchor>
            </w:drawing>
          </mc:Choice>
          <mc:Fallback xmlns:w16du="http://schemas.microsoft.com/office/word/2023/wordml/word16du" xmlns:oel="http://schemas.microsoft.com/office/2019/extlst"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DD06B0A" id="Freeform: Shape 44" o:spid="_x0000_s1026" style="position:absolute;margin-left:371.65pt;margin-top:699.75pt;width:42.75pt;height:40.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42925,509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" path="m469493,480745l443026,420751,411670,394119,345376,367334r-44298,-9169l246227,353021r-67792,-190l95364,358508r152374,21488l335800,402526r57303,37402l453174,506006r1308,1193l457822,508825r4521,-876l467156,501599r2337,-20854xem521449,422846l487654,346379,430403,305701,392887,290309,322529,272478r-47625,-6820l218884,261848r-64452,407l81495,268097,,280555r241833,2985l374916,302133r71552,50076l503732,449592r1461,1550l508774,453580r4407,89l517182,448132r4267,-25286xem542658,361467r-3429,-59601l527697,269087,498741,251523,443001,237540r10274,-4610l476542,216649r24879,-31623l516547,134416,508228,82753,483108,44183,447649,18046,408343,3632,359117,,172377,241r-89,164935l172542,206806r26949,2959l218147,212483r19063,4052l265417,223469r,-146203l338963,77343r32562,5956l403936,103695r14402,43447l415925,194195r-13729,24245l365506,227584r-71273,1752l321665,235572r66434,21387l469709,297573r72949,63894xe" fillcolor="#d5b788" stroked="f">
                <v:path arrowok="t"/>
              </v:shape>
            </w:pict>
          </mc:Fallback>
        </mc:AlternateContent>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8D7F4E" w:rsidRPr="002B4451">
        <w:rPr>
          <w:lang w:val="es-DO"/>
        </w:rPr>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r w:rsidR="004F2DD5">
        <w:tab/>
      </w:r>
    </w:p>
    <w:p w14:paraId="6F050B88" w14:textId="502B0DA2" w:rsidR="004F2DD5" w:rsidRPr="003A47C9" w:rsidRDefault="00AA37C4" w:rsidP="004F2DD5">
      <w:r>
        <w:rPr>
          <w:noProof/>
          <w:lang w:val="es-DO" w:eastAsia="es-DO"/>
        </w:rPr>
        <mc:AlternateContent>
          <mc:Choice Requires="wps">
            <w:drawing>
              <wp:anchor distT="45720" distB="45720" distL="114300" distR="114300" simplePos="0" relativeHeight="251715584" behindDoc="1" locked="0" layoutInCell="1" allowOverlap="1" wp14:anchorId="4641AD3E" wp14:editId="5E50E630">
                <wp:simplePos x="0" y="0"/>
                <wp:positionH relativeFrom="column">
                  <wp:posOffset>3579962</wp:posOffset>
                </wp:positionH>
                <wp:positionV relativeFrom="paragraph">
                  <wp:posOffset>213694</wp:posOffset>
                </wp:positionV>
                <wp:extent cx="2489404" cy="1293963"/>
                <wp:effectExtent l="0" t="0" r="6350" b="190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404" cy="1293963"/>
                        </a:xfrm>
                        <a:prstGeom prst="rect">
                          <a:avLst/>
                        </a:prstGeom>
                        <a:solidFill>
                          <a:srgbClr val="FFFFFF"/>
                        </a:solidFill>
                        <a:ln w="9525">
                          <a:noFill/>
                          <a:miter lim="800000"/>
                          <a:headEnd/>
                          <a:tailEnd/>
                        </a:ln>
                      </wps:spPr>
                      <wps:txbx>
                        <w:txbxContent>
                          <w:p w14:paraId="47CF3B62" w14:textId="107E2B1E" w:rsidR="000E1776" w:rsidRDefault="000E1776" w:rsidP="00AA37C4">
                            <w:pPr>
                              <w:jc w:val="center"/>
                            </w:pPr>
                            <w:r w:rsidRPr="00AA37C4">
                              <w:rPr>
                                <w:noProof/>
                                <w:color w:val="D8B888"/>
                                <w:lang w:val="es-DO" w:eastAsia="es-DO"/>
                              </w:rPr>
                              <w:drawing>
                                <wp:inline distT="0" distB="0" distL="0" distR="0" wp14:anchorId="0240D211" wp14:editId="44250779">
                                  <wp:extent cx="2173856" cy="1189990"/>
                                  <wp:effectExtent l="0" t="0" r="0" b="0"/>
                                  <wp:docPr id="51" name="Imagen 51" descr="C:\Users\User\Desktop\WhatsApp Image 2024-11-11 at 11.37.2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WhatsApp Image 2024-11-11 at 11.37.27 AM.jpeg"/>
                                          <pic:cNvPicPr>
                                            <a:picLocks noChangeAspect="1" noChangeArrowheads="1"/>
                                          </pic:cNvPicPr>
                                        </pic:nvPicPr>
                                        <pic:blipFill>
                                          <a:blip r:embed="rId9">
                                            <a:extLst>
                                              <a:ext uri="{BEBA8EAE-BF5A-486C-A8C5-ECC9F3942E4B}">
                                                <a14:imgProps xmlns:a14="http://schemas.microsoft.com/office/drawing/2010/main">
                                                  <a14:imgLayer r:embed="rId10">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387472" cy="13069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41AD3E" id="_x0000_s1029" type="#_x0000_t202" style="position:absolute;margin-left:281.9pt;margin-top:16.85pt;width:196pt;height:101.9pt;z-index:-251600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" stroked="f">
                <v:textbox>
                  <w:txbxContent>
                    <w:p w14:paraId="47CF3B62" w14:textId="107E2B1E" w:rsidR="000E1776" w:rsidRDefault="000E1776" w:rsidP="00AA37C4">
                      <w:pPr>
                        <w:jc w:val="center"/>
                      </w:pPr>
                      <w:r w:rsidRPr="00AA37C4">
                        <w:rPr>
                          <w:noProof/>
                          <w:color w:val="D8B888"/>
                          <w:lang w:val="es-DO" w:eastAsia="es-DO"/>
                        </w:rPr>
                        <w:drawing>
                          <wp:inline distT="0" distB="0" distL="0" distR="0" wp14:anchorId="0240D211" wp14:editId="44250779">
                            <wp:extent cx="2173856" cy="1189990"/>
                            <wp:effectExtent l="0" t="0" r="0" b="0"/>
                            <wp:docPr id="51" name="Imagen 51" descr="C:\Users\User\Desktop\WhatsApp Image 2024-11-11 at 11.37.2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WhatsApp Image 2024-11-11 at 11.37.27 AM.jpeg"/>
                                    <pic:cNvPicPr>
                                      <a:picLocks noChangeAspect="1" noChangeArrowheads="1"/>
                                    </pic:cNvPicPr>
                                  </pic:nvPicPr>
                                  <pic:blipFill>
                                    <a:blip r:embed="rId11">
                                      <a:extLst>
                                        <a:ext uri="{BEBA8EAE-BF5A-486C-A8C5-ECC9F3942E4B}">
                                          <a14:imgProps xmlns:a14="http://schemas.microsoft.com/office/drawing/2010/main">
                                            <a14:imgLayer r:embed="rId12">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387472" cy="1306925"/>
                                    </a:xfrm>
                                    <a:prstGeom prst="rect">
                                      <a:avLst/>
                                    </a:prstGeom>
                                    <a:noFill/>
                                    <a:ln>
                                      <a:noFill/>
                                    </a:ln>
                                  </pic:spPr>
                                </pic:pic>
                              </a:graphicData>
                            </a:graphic>
                          </wp:inline>
                        </w:drawing>
                      </w:r>
                    </w:p>
                  </w:txbxContent>
                </v:textbox>
              </v:shape>
            </w:pict>
          </mc:Fallback>
        </mc:AlternateContent>
      </w:r>
      <w:r>
        <w:rPr>
          <w:noProof/>
          <w:lang w:val="es-DO" w:eastAsia="es-DO"/>
        </w:rPr>
        <mc:AlternateContent>
          <mc:Choice Requires="wpg">
            <w:drawing>
              <wp:anchor distT="0" distB="0" distL="114300" distR="114300" simplePos="0" relativeHeight="251729920" behindDoc="0" locked="0" layoutInCell="1" allowOverlap="1" wp14:anchorId="22E2C515" wp14:editId="1EB6EC80">
                <wp:simplePos x="0" y="0"/>
                <wp:positionH relativeFrom="column">
                  <wp:posOffset>51758</wp:posOffset>
                </wp:positionH>
                <wp:positionV relativeFrom="paragraph">
                  <wp:posOffset>144683</wp:posOffset>
                </wp:positionV>
                <wp:extent cx="2527300" cy="1267891"/>
                <wp:effectExtent l="0" t="0" r="0" b="8890"/>
                <wp:wrapNone/>
                <wp:docPr id="37" name="Group 37"/>
                <wp:cNvGraphicFramePr/>
                <a:graphic xmlns:a="http://schemas.openxmlformats.org/drawingml/2006/main">
                  <a:graphicData uri="http://schemas.microsoft.com/office/word/2010/wordprocessingGroup">
                    <wpg:wgp>
                      <wpg:cNvGrpSpPr/>
                      <wpg:grpSpPr>
                        <a:xfrm>
                          <a:off x="0" y="0"/>
                          <a:ext cx="2527300" cy="1267891"/>
                          <a:chOff x="0" y="0"/>
                          <a:chExt cx="2527539" cy="1005840"/>
                        </a:xfrm>
                      </wpg:grpSpPr>
                      <wps:wsp>
                        <wps:cNvPr id="38" name="Text Box 38"/>
                        <wps:cNvSpPr txBox="1">
                          <a:spLocks/>
                        </wps:cNvSpPr>
                        <wps:spPr>
                          <a:xfrm>
                            <a:off x="0" y="600075"/>
                            <a:ext cx="2527539" cy="371475"/>
                          </a:xfrm>
                          <a:prstGeom prst="rect">
                            <a:avLst/>
                          </a:prstGeom>
                        </wps:spPr>
                        <wps:txbx>
                          <w:txbxContent>
                            <w:p w14:paraId="7D30DA48" w14:textId="77777777" w:rsidR="000E1776" w:rsidRPr="003A00CC" w:rsidRDefault="000E1776" w:rsidP="00544419">
                              <w:pPr>
                                <w:pStyle w:val="Sinespaciado"/>
                                <w:rPr>
                                  <w:rFonts w:ascii="Arial MT" w:hAnsi="Arial MT" w:cs="Arial MT"/>
                                  <w:color w:val="D5B788"/>
                                  <w:spacing w:val="23"/>
                                  <w:kern w:val="24"/>
                                  <w:sz w:val="15"/>
                                  <w:szCs w:val="15"/>
                                </w:rPr>
                              </w:pPr>
                              <w:r w:rsidRPr="003A00CC">
                                <w:rPr>
                                  <w:rFonts w:ascii="Arial MT" w:hAnsi="Arial MT" w:cs="Arial MT"/>
                                  <w:color w:val="D5B788"/>
                                  <w:spacing w:val="23"/>
                                  <w:kern w:val="24"/>
                                  <w:sz w:val="15"/>
                                  <w:szCs w:val="15"/>
                                </w:rPr>
                                <w:t>GOBIERNO DE LA</w:t>
                              </w:r>
                            </w:p>
                            <w:p w14:paraId="563309FF" w14:textId="77777777" w:rsidR="000E1776" w:rsidRDefault="000E1776" w:rsidP="00544419">
                              <w:pPr>
                                <w:spacing w:before="13"/>
                                <w:ind w:left="14"/>
                                <w:rPr>
                                  <w:rFonts w:ascii="Georgia" w:hAnsi="Georgia" w:cs="Georgia"/>
                                  <w:b/>
                                  <w:bCs/>
                                  <w:color w:val="D5B788"/>
                                  <w:spacing w:val="18"/>
                                  <w:kern w:val="24"/>
                                </w:rPr>
                              </w:pPr>
                              <w:r>
                                <w:rPr>
                                  <w:rFonts w:ascii="Georgia" w:hAnsi="Georgia" w:cs="Georgia"/>
                                  <w:b/>
                                  <w:bCs/>
                                  <w:color w:val="D5B788"/>
                                  <w:spacing w:val="18"/>
                                  <w:kern w:val="24"/>
                                </w:rPr>
                                <w:t>REPÚBLICA</w:t>
                              </w:r>
                              <w:r>
                                <w:rPr>
                                  <w:rFonts w:ascii="Georgia" w:hAnsi="Georgia" w:cs="Georgia"/>
                                  <w:b/>
                                  <w:bCs/>
                                  <w:color w:val="D5B788"/>
                                  <w:spacing w:val="29"/>
                                  <w:kern w:val="24"/>
                                </w:rPr>
                                <w:t xml:space="preserve"> </w:t>
                              </w:r>
                              <w:r>
                                <w:rPr>
                                  <w:rFonts w:ascii="Georgia" w:hAnsi="Georgia" w:cs="Georgia"/>
                                  <w:b/>
                                  <w:bCs/>
                                  <w:color w:val="D5B788"/>
                                  <w:kern w:val="24"/>
                                </w:rPr>
                                <w:t>DOMINICANA</w:t>
                              </w:r>
                            </w:p>
                          </w:txbxContent>
                        </wps:txbx>
                        <wps:bodyPr vert="horz" wrap="square" lIns="0" tIns="15240" rIns="0" bIns="0" rtlCol="0">
                          <a:noAutofit/>
                        </wps:bodyPr>
                      </wps:wsp>
                      <wpg:grpSp>
                        <wpg:cNvPr id="39" name="Group 39"/>
                        <wpg:cNvGrpSpPr/>
                        <wpg:grpSpPr>
                          <a:xfrm>
                            <a:off x="0" y="0"/>
                            <a:ext cx="612775" cy="1005840"/>
                            <a:chOff x="0" y="0"/>
                            <a:chExt cx="612775" cy="1005840"/>
                          </a:xfrm>
                        </wpg:grpSpPr>
                        <wps:wsp>
                          <wps:cNvPr id="40" name="Freeform: Shape 40"/>
                          <wps:cNvSpPr>
                            <a:spLocks/>
                          </wps:cNvSpPr>
                          <wps:spPr>
                            <a:xfrm>
                              <a:off x="0" y="981075"/>
                              <a:ext cx="513080" cy="24765"/>
                            </a:xfrm>
                            <a:custGeom>
                              <a:avLst/>
                              <a:gdLst/>
                              <a:ahLst/>
                              <a:cxnLst/>
                              <a:rect l="l" t="t" r="r" b="b"/>
                              <a:pathLst>
                                <a:path w="513080" h="24765">
                                  <a:moveTo>
                                    <a:pt x="512457" y="0"/>
                                  </a:moveTo>
                                  <a:lnTo>
                                    <a:pt x="0" y="0"/>
                                  </a:lnTo>
                                  <a:lnTo>
                                    <a:pt x="0" y="24256"/>
                                  </a:lnTo>
                                  <a:lnTo>
                                    <a:pt x="512457" y="24256"/>
                                  </a:lnTo>
                                  <a:lnTo>
                                    <a:pt x="512457" y="0"/>
                                  </a:lnTo>
                                  <a:close/>
                                </a:path>
                              </a:pathLst>
                            </a:custGeom>
                            <a:solidFill>
                              <a:srgbClr val="D5B788"/>
                            </a:solidFill>
                          </wps:spPr>
                          <wps:bodyPr wrap="square" lIns="0" tIns="0" rIns="0" bIns="0" rtlCol="0"/>
                        </wps:wsp>
                        <pic:pic xmlns:pic="http://schemas.openxmlformats.org/drawingml/2006/picture">
                          <pic:nvPicPr>
                            <pic:cNvPr id="41" name="Picture 41" descr="Icon&#10;&#10;Description automatically generated"/>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2775" cy="571500"/>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22E2C515" id="Group 37" o:spid="_x0000_s1030" style="position:absolute;margin-left:4.1pt;margin-top:11.4pt;width:199pt;height:99.85pt;z-index:251729920;mso-width-relative:margin;mso-height-relative:margin" coordsize="25275,100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">
                <v:shape id="Text Box 38" o:spid="_x0000_s1031" type="#_x0000_t202" style="position:absolute;top:6000;width:25275;height:3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VxCr8A&#10;AADbAAAADwAAAGRycy9kb3ducmV2LnhtbERPz2vCMBS+D/wfwhO8zdQJslajiDjmVVcGuz2bZ1Nt&#10;XkqS1frfm8Ngx4/v92oz2Fb05EPjWMFsmoEgrpxuuFZQfn28voMIEVlj65gUPCjAZj16WWGh3Z2P&#10;1J9iLVIIhwIVmBi7QspQGbIYpq4jTtzFeYsxQV9L7fGewm0r37JsIS02nBoMdrQzVN1Ov1bBZ9eX&#10;VOnvn3zPV6OPedn4816pyXjYLkFEGuK/+M990ArmaWz6kn6AXD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dXEKvwAAANsAAAAPAAAAAAAAAAAAAAAAAJgCAABkcnMvZG93bnJl&#10;di54bWxQSwUGAAAAAAQABAD1AAAAhAMAAAAA&#10;" filled="f" stroked="f">
                  <v:path arrowok="t"/>
                  <v:textbox inset="0,1.2pt,0,0">
                    <w:txbxContent>
                      <w:p w14:paraId="7D30DA48" w14:textId="77777777" w:rsidR="000E1776" w:rsidRPr="003A00CC" w:rsidRDefault="000E1776" w:rsidP="00544419">
                        <w:pPr>
                          <w:pStyle w:val="Sinespaciado"/>
                          <w:rPr>
                            <w:rFonts w:ascii="Arial MT" w:hAnsi="Arial MT" w:cs="Arial MT"/>
                            <w:color w:val="D5B788"/>
                            <w:spacing w:val="23"/>
                            <w:kern w:val="24"/>
                            <w:sz w:val="15"/>
                            <w:szCs w:val="15"/>
                          </w:rPr>
                        </w:pPr>
                        <w:r w:rsidRPr="003A00CC">
                          <w:rPr>
                            <w:rFonts w:ascii="Arial MT" w:hAnsi="Arial MT" w:cs="Arial MT"/>
                            <w:color w:val="D5B788"/>
                            <w:spacing w:val="23"/>
                            <w:kern w:val="24"/>
                            <w:sz w:val="15"/>
                            <w:szCs w:val="15"/>
                          </w:rPr>
                          <w:t>GOBIERNO DE LA</w:t>
                        </w:r>
                      </w:p>
                      <w:p w14:paraId="563309FF" w14:textId="77777777" w:rsidR="000E1776" w:rsidRDefault="000E1776" w:rsidP="00544419">
                        <w:pPr>
                          <w:spacing w:before="13"/>
                          <w:ind w:left="14"/>
                          <w:rPr>
                            <w:rFonts w:ascii="Georgia" w:hAnsi="Georgia" w:cs="Georgia"/>
                            <w:b/>
                            <w:bCs/>
                            <w:color w:val="D5B788"/>
                            <w:spacing w:val="18"/>
                            <w:kern w:val="24"/>
                          </w:rPr>
                        </w:pPr>
                        <w:r>
                          <w:rPr>
                            <w:rFonts w:ascii="Georgia" w:hAnsi="Georgia" w:cs="Georgia"/>
                            <w:b/>
                            <w:bCs/>
                            <w:color w:val="D5B788"/>
                            <w:spacing w:val="18"/>
                            <w:kern w:val="24"/>
                          </w:rPr>
                          <w:t>REPÚBLICA</w:t>
                        </w:r>
                        <w:r>
                          <w:rPr>
                            <w:rFonts w:ascii="Georgia" w:hAnsi="Georgia" w:cs="Georgia"/>
                            <w:b/>
                            <w:bCs/>
                            <w:color w:val="D5B788"/>
                            <w:spacing w:val="29"/>
                            <w:kern w:val="24"/>
                          </w:rPr>
                          <w:t xml:space="preserve"> </w:t>
                        </w:r>
                        <w:r>
                          <w:rPr>
                            <w:rFonts w:ascii="Georgia" w:hAnsi="Georgia" w:cs="Georgia"/>
                            <w:b/>
                            <w:bCs/>
                            <w:color w:val="D5B788"/>
                            <w:kern w:val="24"/>
                          </w:rPr>
                          <w:t>DOMINICANA</w:t>
                        </w:r>
                      </w:p>
                    </w:txbxContent>
                  </v:textbox>
                </v:shape>
                <v:group id="Group 39" o:spid="_x0000_s1032" style="position:absolute;width:6127;height:10058" coordsize="6127,100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shape id="Freeform: Shape 40" o:spid="_x0000_s1033" style="position:absolute;top:9810;width:5130;height:248;visibility:visible;mso-wrap-style:square;v-text-anchor:top" coordsize="513080,247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SVysAA&#10;AADbAAAADwAAAGRycy9kb3ducmV2LnhtbERP3WrCMBS+F3yHcITdaaobMqtRpCBOwYt1e4Bjc9aU&#10;NSclibZ7++VC8PLj+9/sBtuKO/nQOFYwn2UgiCunG64VfH8dpu8gQkTW2DomBX8UYLcdjzaYa9fz&#10;J93LWIsUwiFHBSbGLpcyVIYshpnriBP347zFmKCvpfbYp3DbykWWLaXFhlODwY4KQ9VvebMKnHld&#10;Fufj8XKiU7/yZbz2xfyq1Mtk2K9BRBriU/xwf2gFb2l9+pJ+gN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0SVysAAAADbAAAADwAAAAAAAAAAAAAAAACYAgAAZHJzL2Rvd25y&#10;ZXYueG1sUEsFBgAAAAAEAAQA9QAAAIUDAAAAAA==&#10;" path="m512457,l,,,24256r512457,l512457,xe" fillcolor="#d5b788"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1" o:spid="_x0000_s1034" type="#_x0000_t75" alt="Icon&#10;&#10;Description automatically generated" style="position:absolute;width:6127;height:5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qVc3EAAAA2wAAAA8AAABkcnMvZG93bnJldi54bWxEj81qwzAQhO+FvIPYQG+NbNMmwbFsQqCQ&#10;klN+KPS2WFvbVFoZS3XcPH1UKPQ4zMw3TFFN1oiRBt85VpAuEhDEtdMdNwou59enNQgfkDUax6Tg&#10;hzxU5eyhwFy7Kx9pPIVGRAj7HBW0IfS5lL5uyaJfuJ44ep9usBiiHBqpB7xGuDUyS5KltNhxXGix&#10;p11L9dfp2yp4Sd7M8dDVJpOHj5W7Ld/Pe7ZKPc6n7QZEoCn8h//ae63gOYXfL/EHyPI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RqVc3EAAAA2wAAAA8AAAAAAAAAAAAAAAAA&#10;nwIAAGRycy9kb3ducmV2LnhtbFBLBQYAAAAABAAEAPcAAACQAwAAAAA=&#10;">
                    <v:imagedata r:id="rId14" o:title="Icon&#10;&#10;Description automatically generated"/>
                    <v:path arrowok="t"/>
                  </v:shape>
                </v:group>
              </v:group>
            </w:pict>
          </mc:Fallback>
        </mc:AlternateContent>
      </w:r>
    </w:p>
    <w:p w14:paraId="17B5E9DF" w14:textId="4841A0C4" w:rsidR="008D7F4E" w:rsidRPr="002B4451" w:rsidRDefault="008D7F4E" w:rsidP="008D7F4E">
      <w:pPr>
        <w:rPr>
          <w:lang w:val="es-DO"/>
        </w:rPr>
      </w:pP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r w:rsidRPr="002B4451">
        <w:rPr>
          <w:lang w:val="es-DO"/>
        </w:rPr>
        <w:tab/>
      </w:r>
    </w:p>
    <w:p w14:paraId="38D9CF2E" w14:textId="1E78BF07" w:rsidR="008D7F4E" w:rsidRPr="002B4451" w:rsidRDefault="00AA37C4" w:rsidP="00AA37C4">
      <w:pPr>
        <w:tabs>
          <w:tab w:val="left" w:pos="7159"/>
          <w:tab w:val="right" w:pos="9360"/>
        </w:tabs>
        <w:rPr>
          <w:lang w:val="es-DO"/>
        </w:rPr>
      </w:pPr>
      <w:r>
        <w:rPr>
          <w:lang w:val="es-DO"/>
        </w:rPr>
        <w:tab/>
      </w:r>
      <w:r>
        <w:rPr>
          <w:lang w:val="es-DO"/>
        </w:rPr>
        <w:tab/>
      </w:r>
    </w:p>
    <w:p w14:paraId="16EDE6EA" w14:textId="51136D97" w:rsidR="008D7F4E" w:rsidRPr="002B4451" w:rsidRDefault="008D7F4E" w:rsidP="008D7F4E">
      <w:pPr>
        <w:rPr>
          <w:b/>
          <w:bCs/>
          <w:lang w:val="es-DO"/>
        </w:rPr>
      </w:pPr>
    </w:p>
    <w:p w14:paraId="3FC05242" w14:textId="77777777" w:rsidR="008D7F4E" w:rsidRPr="002B4451" w:rsidRDefault="008D7F4E" w:rsidP="008D7F4E">
      <w:pPr>
        <w:rPr>
          <w:lang w:val="es-DO"/>
        </w:rPr>
      </w:pPr>
    </w:p>
    <w:p w14:paraId="52109915" w14:textId="77777777" w:rsidR="008D7F4E" w:rsidRPr="002B4451" w:rsidRDefault="008D7F4E" w:rsidP="008D7F4E">
      <w:pPr>
        <w:rPr>
          <w:lang w:val="es-DO"/>
        </w:rPr>
      </w:pPr>
    </w:p>
    <w:p w14:paraId="61CD95E4" w14:textId="75608CA4" w:rsidR="008D7F4E" w:rsidRPr="002B4451" w:rsidRDefault="008D7F4E" w:rsidP="008D7F4E">
      <w:pPr>
        <w:rPr>
          <w:lang w:val="es-DO"/>
        </w:rPr>
      </w:pPr>
    </w:p>
    <w:p w14:paraId="26FC2ECF" w14:textId="1304E68D" w:rsidR="008D7F4E" w:rsidRPr="002B4451" w:rsidRDefault="008D7F4E" w:rsidP="008D7F4E">
      <w:pPr>
        <w:rPr>
          <w:lang w:val="es-DO"/>
        </w:rPr>
      </w:pPr>
    </w:p>
    <w:p w14:paraId="339C9304" w14:textId="532ECEA5" w:rsidR="008D7F4E" w:rsidRPr="002B4451" w:rsidRDefault="008D7F4E" w:rsidP="008D7F4E">
      <w:pPr>
        <w:rPr>
          <w:lang w:val="es-DO"/>
        </w:rPr>
      </w:pPr>
    </w:p>
    <w:p w14:paraId="45BA7FA9" w14:textId="77777777" w:rsidR="0087772C" w:rsidRPr="002B4451" w:rsidRDefault="0087772C" w:rsidP="008D7F4E">
      <w:pPr>
        <w:rPr>
          <w:lang w:val="es-DO"/>
        </w:rPr>
      </w:pPr>
    </w:p>
    <w:p w14:paraId="18C0D5CD" w14:textId="6B0129B8" w:rsidR="008D7F4E" w:rsidRPr="002B4451" w:rsidRDefault="008D7F4E" w:rsidP="008D7F4E">
      <w:pPr>
        <w:rPr>
          <w:lang w:val="es-DO"/>
        </w:rPr>
      </w:pPr>
    </w:p>
    <w:p w14:paraId="38D6C8AE" w14:textId="626E8B34" w:rsidR="008D7F4E" w:rsidRPr="002B4451" w:rsidRDefault="008D7F4E" w:rsidP="008D7F4E">
      <w:pPr>
        <w:rPr>
          <w:lang w:val="es-DO"/>
        </w:rPr>
      </w:pPr>
    </w:p>
    <w:p w14:paraId="22DD7F53" w14:textId="11B7CA22" w:rsidR="008D7F4E" w:rsidRPr="002B4451" w:rsidRDefault="008D7F4E" w:rsidP="008D7F4E">
      <w:pPr>
        <w:rPr>
          <w:lang w:val="es-DO"/>
        </w:rPr>
      </w:pPr>
    </w:p>
    <w:p w14:paraId="266A4AE7" w14:textId="5784A2EE" w:rsidR="008D7F4E" w:rsidRPr="002B4451" w:rsidRDefault="008D7F4E" w:rsidP="008D7F4E">
      <w:pPr>
        <w:rPr>
          <w:lang w:val="es-DO"/>
        </w:rPr>
      </w:pPr>
    </w:p>
    <w:p w14:paraId="56C838CA" w14:textId="59180D27" w:rsidR="008D7F4E" w:rsidRPr="002B4451" w:rsidRDefault="008D7F4E" w:rsidP="008D7F4E">
      <w:pPr>
        <w:rPr>
          <w:lang w:val="es-DO"/>
        </w:rPr>
      </w:pPr>
    </w:p>
    <w:p w14:paraId="5A37720D" w14:textId="305BC668" w:rsidR="008D7F4E" w:rsidRPr="002B4451" w:rsidRDefault="008D7F4E" w:rsidP="008D7F4E">
      <w:pPr>
        <w:rPr>
          <w:lang w:val="es-DO"/>
        </w:rPr>
      </w:pPr>
    </w:p>
    <w:p w14:paraId="1C1F404E" w14:textId="6EBA6B68" w:rsidR="008D7F4E" w:rsidRPr="002B4451" w:rsidRDefault="00654164" w:rsidP="008D7F4E">
      <w:pPr>
        <w:rPr>
          <w:lang w:val="es-DO"/>
        </w:rPr>
      </w:pPr>
      <w:r w:rsidRPr="002B4451">
        <w:rPr>
          <w:noProof/>
          <w:lang w:val="es-DO" w:eastAsia="es-DO"/>
        </w:rPr>
        <mc:AlternateContent>
          <mc:Choice Requires="wps">
            <w:drawing>
              <wp:anchor distT="0" distB="0" distL="114300" distR="114300" simplePos="0" relativeHeight="251653632" behindDoc="0" locked="0" layoutInCell="1" allowOverlap="1" wp14:anchorId="611EEDAC" wp14:editId="73353D19">
                <wp:simplePos x="0" y="0"/>
                <wp:positionH relativeFrom="column">
                  <wp:posOffset>83127</wp:posOffset>
                </wp:positionH>
                <wp:positionV relativeFrom="paragraph">
                  <wp:posOffset>201930</wp:posOffset>
                </wp:positionV>
                <wp:extent cx="5758815" cy="985651"/>
                <wp:effectExtent l="0" t="0" r="0" b="0"/>
                <wp:wrapNone/>
                <wp:docPr id="7" name="object 4"/>
                <wp:cNvGraphicFramePr/>
                <a:graphic xmlns:a="http://schemas.openxmlformats.org/drawingml/2006/main">
                  <a:graphicData uri="http://schemas.microsoft.com/office/word/2010/wordprocessingShape">
                    <wps:wsp>
                      <wps:cNvSpPr txBox="1"/>
                      <wps:spPr>
                        <a:xfrm>
                          <a:off x="0" y="0"/>
                          <a:ext cx="5758815" cy="985651"/>
                        </a:xfrm>
                        <a:prstGeom prst="rect">
                          <a:avLst/>
                        </a:prstGeom>
                      </wps:spPr>
                      <wps:txbx>
                        <w:txbxContent>
                          <w:p w14:paraId="0D47117C" w14:textId="77777777" w:rsidR="000E1776" w:rsidRDefault="000E1776" w:rsidP="00654164">
                            <w:pPr>
                              <w:spacing w:after="0"/>
                              <w:jc w:val="center"/>
                              <w:rPr>
                                <w:b/>
                                <w:bCs/>
                                <w:color w:val="D5B788"/>
                                <w:spacing w:val="60"/>
                                <w:kern w:val="24"/>
                                <w:sz w:val="56"/>
                                <w:szCs w:val="56"/>
                                <w:lang w:val="es-DO"/>
                              </w:rPr>
                            </w:pPr>
                            <w:r>
                              <w:rPr>
                                <w:b/>
                                <w:bCs/>
                                <w:color w:val="D5B788"/>
                                <w:spacing w:val="60"/>
                                <w:kern w:val="24"/>
                                <w:sz w:val="56"/>
                                <w:szCs w:val="56"/>
                                <w:lang w:val="es-DO"/>
                              </w:rPr>
                              <w:t xml:space="preserve">MEMORIA </w:t>
                            </w:r>
                          </w:p>
                          <w:p w14:paraId="7A767047" w14:textId="77777777" w:rsidR="000E1776" w:rsidRDefault="000E1776" w:rsidP="00654164">
                            <w:pPr>
                              <w:spacing w:after="0"/>
                              <w:jc w:val="center"/>
                              <w:rPr>
                                <w:b/>
                                <w:bCs/>
                                <w:color w:val="D5B788"/>
                                <w:spacing w:val="60"/>
                                <w:kern w:val="24"/>
                                <w:sz w:val="56"/>
                                <w:szCs w:val="56"/>
                                <w:lang w:val="es-DO"/>
                              </w:rPr>
                            </w:pPr>
                            <w:r>
                              <w:rPr>
                                <w:b/>
                                <w:bCs/>
                                <w:color w:val="D5B788"/>
                                <w:spacing w:val="60"/>
                                <w:kern w:val="24"/>
                                <w:sz w:val="56"/>
                                <w:szCs w:val="56"/>
                                <w:lang w:val="es-DO"/>
                              </w:rPr>
                              <w:t>INSTITUCIONAL</w:t>
                            </w:r>
                          </w:p>
                          <w:p w14:paraId="2CBE4766" w14:textId="77777777" w:rsidR="000E1776" w:rsidRPr="008D7F4E" w:rsidRDefault="000E1776" w:rsidP="00654164">
                            <w:pPr>
                              <w:spacing w:after="0"/>
                              <w:jc w:val="center"/>
                              <w:rPr>
                                <w:b/>
                                <w:bCs/>
                                <w:color w:val="D5B788"/>
                                <w:spacing w:val="60"/>
                                <w:kern w:val="24"/>
                                <w:sz w:val="56"/>
                                <w:szCs w:val="56"/>
                                <w:lang w:val="es-DO"/>
                              </w:rPr>
                            </w:pPr>
                          </w:p>
                        </w:txbxContent>
                      </wps:txbx>
                      <wps:bodyPr vert="horz" wrap="square" lIns="0" tIns="17145" rIns="0" bIns="0" rtlCol="0">
                        <a:noAutofit/>
                      </wps:bodyPr>
                    </wps:wsp>
                  </a:graphicData>
                </a:graphic>
                <wp14:sizeRelH relativeFrom="margin">
                  <wp14:pctWidth>0</wp14:pctWidth>
                </wp14:sizeRelH>
                <wp14:sizeRelV relativeFrom="margin">
                  <wp14:pctHeight>0</wp14:pctHeight>
                </wp14:sizeRelV>
              </wp:anchor>
            </w:drawing>
          </mc:Choice>
          <mc:Fallback>
            <w:pict>
              <v:shape w14:anchorId="611EEDAC" id="_x0000_s1035" type="#_x0000_t202" style="position:absolute;margin-left:6.55pt;margin-top:15.9pt;width:453.45pt;height:77.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" filled="f" stroked="f">
                <v:textbox inset="0,1.35pt,0,0">
                  <w:txbxContent>
                    <w:p w14:paraId="0D47117C" w14:textId="77777777" w:rsidR="000E1776" w:rsidRDefault="000E1776" w:rsidP="00654164">
                      <w:pPr>
                        <w:spacing w:after="0"/>
                        <w:jc w:val="center"/>
                        <w:rPr>
                          <w:b/>
                          <w:bCs/>
                          <w:color w:val="D5B788"/>
                          <w:spacing w:val="60"/>
                          <w:kern w:val="24"/>
                          <w:sz w:val="56"/>
                          <w:szCs w:val="56"/>
                          <w:lang w:val="es-DO"/>
                        </w:rPr>
                      </w:pPr>
                      <w:r>
                        <w:rPr>
                          <w:b/>
                          <w:bCs/>
                          <w:color w:val="D5B788"/>
                          <w:spacing w:val="60"/>
                          <w:kern w:val="24"/>
                          <w:sz w:val="56"/>
                          <w:szCs w:val="56"/>
                          <w:lang w:val="es-DO"/>
                        </w:rPr>
                        <w:t xml:space="preserve">MEMORIA </w:t>
                      </w:r>
                    </w:p>
                    <w:p w14:paraId="7A767047" w14:textId="77777777" w:rsidR="000E1776" w:rsidRDefault="000E1776" w:rsidP="00654164">
                      <w:pPr>
                        <w:spacing w:after="0"/>
                        <w:jc w:val="center"/>
                        <w:rPr>
                          <w:b/>
                          <w:bCs/>
                          <w:color w:val="D5B788"/>
                          <w:spacing w:val="60"/>
                          <w:kern w:val="24"/>
                          <w:sz w:val="56"/>
                          <w:szCs w:val="56"/>
                          <w:lang w:val="es-DO"/>
                        </w:rPr>
                      </w:pPr>
                      <w:r>
                        <w:rPr>
                          <w:b/>
                          <w:bCs/>
                          <w:color w:val="D5B788"/>
                          <w:spacing w:val="60"/>
                          <w:kern w:val="24"/>
                          <w:sz w:val="56"/>
                          <w:szCs w:val="56"/>
                          <w:lang w:val="es-DO"/>
                        </w:rPr>
                        <w:t>INSTITUCIONAL</w:t>
                      </w:r>
                    </w:p>
                    <w:p w14:paraId="2CBE4766" w14:textId="77777777" w:rsidR="000E1776" w:rsidRPr="008D7F4E" w:rsidRDefault="000E1776" w:rsidP="00654164">
                      <w:pPr>
                        <w:spacing w:after="0"/>
                        <w:jc w:val="center"/>
                        <w:rPr>
                          <w:b/>
                          <w:bCs/>
                          <w:color w:val="D5B788"/>
                          <w:spacing w:val="60"/>
                          <w:kern w:val="24"/>
                          <w:sz w:val="56"/>
                          <w:szCs w:val="56"/>
                          <w:lang w:val="es-DO"/>
                        </w:rPr>
                      </w:pPr>
                    </w:p>
                  </w:txbxContent>
                </v:textbox>
              </v:shape>
            </w:pict>
          </mc:Fallback>
        </mc:AlternateContent>
      </w:r>
    </w:p>
    <w:p w14:paraId="75F2B32B" w14:textId="0A836B5C" w:rsidR="008D7F4E" w:rsidRPr="002B4451" w:rsidRDefault="00C64CEF" w:rsidP="008D7F4E">
      <w:pPr>
        <w:rPr>
          <w:b/>
          <w:bCs/>
          <w:lang w:val="es-DO"/>
        </w:rPr>
      </w:pPr>
      <w:r w:rsidRPr="002B4451">
        <w:rPr>
          <w:noProof/>
          <w:lang w:val="es-DO" w:eastAsia="es-DO"/>
        </w:rPr>
        <mc:AlternateContent>
          <mc:Choice Requires="wps">
            <w:drawing>
              <wp:anchor distT="0" distB="0" distL="114300" distR="114300" simplePos="0" relativeHeight="251705344" behindDoc="0" locked="0" layoutInCell="1" allowOverlap="1" wp14:anchorId="4D0BD95E" wp14:editId="03291CEF">
                <wp:simplePos x="0" y="0"/>
                <wp:positionH relativeFrom="column">
                  <wp:posOffset>86264</wp:posOffset>
                </wp:positionH>
                <wp:positionV relativeFrom="paragraph">
                  <wp:posOffset>248548</wp:posOffset>
                </wp:positionV>
                <wp:extent cx="5758815" cy="543464"/>
                <wp:effectExtent l="0" t="0" r="0" b="0"/>
                <wp:wrapNone/>
                <wp:docPr id="23" name="object 4"/>
                <wp:cNvGraphicFramePr/>
                <a:graphic xmlns:a="http://schemas.openxmlformats.org/drawingml/2006/main">
                  <a:graphicData uri="http://schemas.microsoft.com/office/word/2010/wordprocessingShape">
                    <wps:wsp>
                      <wps:cNvSpPr txBox="1"/>
                      <wps:spPr>
                        <a:xfrm>
                          <a:off x="0" y="0"/>
                          <a:ext cx="5758815" cy="543464"/>
                        </a:xfrm>
                        <a:prstGeom prst="rect">
                          <a:avLst/>
                        </a:prstGeom>
                      </wps:spPr>
                      <wps:txbx>
                        <w:txbxContent>
                          <w:p w14:paraId="2F488BCC" w14:textId="5DB7AF83" w:rsidR="000E1776" w:rsidRPr="008D7F4E" w:rsidRDefault="000E1776" w:rsidP="00C64CEF">
                            <w:pPr>
                              <w:spacing w:after="0"/>
                              <w:jc w:val="center"/>
                              <w:rPr>
                                <w:b/>
                                <w:bCs/>
                                <w:color w:val="D5B788"/>
                                <w:spacing w:val="60"/>
                                <w:kern w:val="24"/>
                                <w:sz w:val="56"/>
                                <w:szCs w:val="56"/>
                                <w:lang w:val="es-DO"/>
                              </w:rPr>
                            </w:pPr>
                          </w:p>
                        </w:txbxContent>
                      </wps:txbx>
                      <wps:bodyPr vert="horz" wrap="square" lIns="0" tIns="17145" rIns="0" bIns="0" rtlCol="0">
                        <a:noAutofit/>
                      </wps:bodyPr>
                    </wps:wsp>
                  </a:graphicData>
                </a:graphic>
                <wp14:sizeRelH relativeFrom="margin">
                  <wp14:pctWidth>0</wp14:pctWidth>
                </wp14:sizeRelH>
                <wp14:sizeRelV relativeFrom="margin">
                  <wp14:pctHeight>0</wp14:pctHeight>
                </wp14:sizeRelV>
              </wp:anchor>
            </w:drawing>
          </mc:Choice>
          <mc:Fallback>
            <w:pict>
              <v:shape w14:anchorId="4D0BD95E" id="_x0000_s1036" type="#_x0000_t202" style="position:absolute;margin-left:6.8pt;margin-top:19.55pt;width:453.45pt;height:42.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" filled="f" stroked="f">
                <v:textbox inset="0,1.35pt,0,0">
                  <w:txbxContent>
                    <w:p w14:paraId="2F488BCC" w14:textId="5DB7AF83" w:rsidR="000E1776" w:rsidRPr="008D7F4E" w:rsidRDefault="000E1776" w:rsidP="00C64CEF">
                      <w:pPr>
                        <w:spacing w:after="0"/>
                        <w:jc w:val="center"/>
                        <w:rPr>
                          <w:b/>
                          <w:bCs/>
                          <w:color w:val="D5B788"/>
                          <w:spacing w:val="60"/>
                          <w:kern w:val="24"/>
                          <w:sz w:val="56"/>
                          <w:szCs w:val="56"/>
                          <w:lang w:val="es-DO"/>
                        </w:rPr>
                      </w:pPr>
                    </w:p>
                  </w:txbxContent>
                </v:textbox>
              </v:shape>
            </w:pict>
          </mc:Fallback>
        </mc:AlternateContent>
      </w:r>
    </w:p>
    <w:p w14:paraId="7AD079B8" w14:textId="6A76E097" w:rsidR="008D7F4E" w:rsidRPr="002B4451" w:rsidRDefault="008D7F4E" w:rsidP="008D7F4E">
      <w:pPr>
        <w:rPr>
          <w:lang w:val="es-DO"/>
        </w:rPr>
      </w:pPr>
    </w:p>
    <w:p w14:paraId="2ADA86D9" w14:textId="7BFC7FAB" w:rsidR="008D7F4E" w:rsidRPr="002B4451" w:rsidRDefault="008D7F4E" w:rsidP="008D7F4E">
      <w:pPr>
        <w:rPr>
          <w:b/>
          <w:bCs/>
          <w:lang w:val="es-DO"/>
        </w:rPr>
      </w:pPr>
    </w:p>
    <w:p w14:paraId="163CEF29" w14:textId="2E82E86B" w:rsidR="00E739F8" w:rsidRPr="002B4451" w:rsidRDefault="001E07B9" w:rsidP="008D7F4E">
      <w:pPr>
        <w:rPr>
          <w:b/>
          <w:bCs/>
          <w:lang w:val="es-DO"/>
        </w:rPr>
      </w:pPr>
      <w:r>
        <w:rPr>
          <w:noProof/>
          <w:lang w:val="es-DO" w:eastAsia="es-DO"/>
        </w:rPr>
        <mc:AlternateContent>
          <mc:Choice Requires="wps">
            <w:drawing>
              <wp:anchor distT="4294967295" distB="4294967295" distL="114300" distR="114300" simplePos="0" relativeHeight="251703296" behindDoc="0" locked="0" layoutInCell="1" allowOverlap="1" wp14:anchorId="4E0C23B7" wp14:editId="1447021F">
                <wp:simplePos x="0" y="0"/>
                <wp:positionH relativeFrom="margin">
                  <wp:posOffset>2799715</wp:posOffset>
                </wp:positionH>
                <wp:positionV relativeFrom="paragraph">
                  <wp:posOffset>169545</wp:posOffset>
                </wp:positionV>
                <wp:extent cx="463550" cy="0"/>
                <wp:effectExtent l="0" t="19050" r="31750" b="1905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3550" cy="0"/>
                        </a:xfrm>
                        <a:prstGeom prst="line">
                          <a:avLst/>
                        </a:prstGeom>
                        <a:noFill/>
                        <a:ln w="28575" cap="flat" cmpd="sng" algn="ctr">
                          <a:solidFill>
                            <a:srgbClr val="C8B688"/>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oel="http://schemas.microsoft.com/office/2019/extlst"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5A0F42A" id="Straight Connector 22" o:spid="_x0000_s1026" style="position:absolute;z-index:25170329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20.45pt,13.35pt" to="256.9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" strokecolor="#c8b688" strokeweight="2.25pt">
                <v:stroke joinstyle="miter"/>
                <o:lock v:ext="edit" shapetype="f"/>
                <w10:wrap anchorx="margin"/>
              </v:line>
            </w:pict>
          </mc:Fallback>
        </mc:AlternateContent>
      </w:r>
    </w:p>
    <w:p w14:paraId="3A86A8D9" w14:textId="6F1B1115" w:rsidR="00E739F8" w:rsidRPr="002B4451" w:rsidRDefault="001E07B9" w:rsidP="008D7F4E">
      <w:pPr>
        <w:rPr>
          <w:b/>
          <w:bCs/>
          <w:lang w:val="es-DO"/>
        </w:rPr>
      </w:pPr>
      <w:r w:rsidRPr="002B4451">
        <w:rPr>
          <w:noProof/>
          <w:lang w:val="es-DO" w:eastAsia="es-DO"/>
        </w:rPr>
        <mc:AlternateContent>
          <mc:Choice Requires="wps">
            <w:drawing>
              <wp:anchor distT="0" distB="0" distL="114300" distR="114300" simplePos="0" relativeHeight="251668480" behindDoc="0" locked="0" layoutInCell="1" allowOverlap="1" wp14:anchorId="65361376" wp14:editId="6AAD6EE1">
                <wp:simplePos x="0" y="0"/>
                <wp:positionH relativeFrom="column">
                  <wp:posOffset>2447247</wp:posOffset>
                </wp:positionH>
                <wp:positionV relativeFrom="paragraph">
                  <wp:posOffset>108528</wp:posOffset>
                </wp:positionV>
                <wp:extent cx="1214755" cy="308610"/>
                <wp:effectExtent l="0" t="0" r="0" b="0"/>
                <wp:wrapNone/>
                <wp:docPr id="16" name="object 5"/>
                <wp:cNvGraphicFramePr/>
                <a:graphic xmlns:a="http://schemas.openxmlformats.org/drawingml/2006/main">
                  <a:graphicData uri="http://schemas.microsoft.com/office/word/2010/wordprocessingShape">
                    <wps:wsp>
                      <wps:cNvSpPr txBox="1"/>
                      <wps:spPr>
                        <a:xfrm>
                          <a:off x="0" y="0"/>
                          <a:ext cx="1214755" cy="308610"/>
                        </a:xfrm>
                        <a:prstGeom prst="rect">
                          <a:avLst/>
                        </a:prstGeom>
                      </wps:spPr>
                      <wps:txbx>
                        <w:txbxContent>
                          <w:p w14:paraId="6B362718" w14:textId="73CEA640" w:rsidR="000E1776" w:rsidRPr="005805BA" w:rsidRDefault="000E1776" w:rsidP="008D7F4E">
                            <w:pPr>
                              <w:spacing w:before="20"/>
                              <w:ind w:left="14"/>
                              <w:rPr>
                                <w:b/>
                                <w:bCs/>
                                <w:color w:val="D5B788"/>
                                <w:spacing w:val="74"/>
                                <w:kern w:val="24"/>
                                <w:sz w:val="28"/>
                                <w:szCs w:val="28"/>
                              </w:rPr>
                            </w:pPr>
                            <w:r w:rsidRPr="005805BA">
                              <w:rPr>
                                <w:b/>
                                <w:bCs/>
                                <w:color w:val="D5B788"/>
                                <w:spacing w:val="74"/>
                                <w:kern w:val="24"/>
                                <w:sz w:val="28"/>
                                <w:szCs w:val="28"/>
                              </w:rPr>
                              <w:t>AÑ</w:t>
                            </w:r>
                            <w:r w:rsidRPr="005805BA">
                              <w:rPr>
                                <w:b/>
                                <w:bCs/>
                                <w:color w:val="D5B788"/>
                                <w:spacing w:val="37"/>
                                <w:kern w:val="24"/>
                                <w:sz w:val="28"/>
                                <w:szCs w:val="28"/>
                              </w:rPr>
                              <w:t>O</w:t>
                            </w:r>
                            <w:r w:rsidRPr="005805BA">
                              <w:rPr>
                                <w:b/>
                                <w:bCs/>
                                <w:color w:val="D5B788"/>
                                <w:spacing w:val="74"/>
                                <w:kern w:val="24"/>
                                <w:sz w:val="28"/>
                                <w:szCs w:val="28"/>
                              </w:rPr>
                              <w:t xml:space="preserve"> </w:t>
                            </w:r>
                            <w:r w:rsidRPr="005805BA">
                              <w:rPr>
                                <w:b/>
                                <w:bCs/>
                                <w:color w:val="D5B788"/>
                                <w:spacing w:val="68"/>
                                <w:kern w:val="24"/>
                                <w:sz w:val="28"/>
                                <w:szCs w:val="28"/>
                              </w:rPr>
                              <w:t>2</w:t>
                            </w:r>
                            <w:r w:rsidRPr="005805BA">
                              <w:rPr>
                                <w:b/>
                                <w:bCs/>
                                <w:color w:val="D5B788"/>
                                <w:spacing w:val="28"/>
                                <w:kern w:val="24"/>
                                <w:sz w:val="28"/>
                                <w:szCs w:val="28"/>
                              </w:rPr>
                              <w:t>0</w:t>
                            </w:r>
                            <w:r w:rsidRPr="005805BA">
                              <w:rPr>
                                <w:b/>
                                <w:bCs/>
                                <w:color w:val="D5B788"/>
                                <w:spacing w:val="-23"/>
                                <w:kern w:val="24"/>
                                <w:sz w:val="28"/>
                                <w:szCs w:val="28"/>
                              </w:rPr>
                              <w:t xml:space="preserve"> </w:t>
                            </w:r>
                            <w:r w:rsidRPr="005805BA">
                              <w:rPr>
                                <w:b/>
                                <w:bCs/>
                                <w:color w:val="D5B788"/>
                                <w:spacing w:val="68"/>
                                <w:kern w:val="24"/>
                                <w:sz w:val="28"/>
                                <w:szCs w:val="28"/>
                              </w:rPr>
                              <w:t>2</w:t>
                            </w:r>
                            <w:r>
                              <w:rPr>
                                <w:b/>
                                <w:bCs/>
                                <w:color w:val="D5B788"/>
                                <w:spacing w:val="28"/>
                                <w:kern w:val="24"/>
                                <w:sz w:val="28"/>
                                <w:szCs w:val="28"/>
                              </w:rPr>
                              <w:t>4</w:t>
                            </w:r>
                          </w:p>
                        </w:txbxContent>
                      </wps:txbx>
                      <wps:bodyPr vert="horz" wrap="square" lIns="0" tIns="12700" rIns="0" bIns="0" rtlCol="0">
                        <a:noAutofit/>
                      </wps:bodyPr>
                    </wps:wsp>
                  </a:graphicData>
                </a:graphic>
                <wp14:sizeRelH relativeFrom="margin">
                  <wp14:pctWidth>0</wp14:pctWidth>
                </wp14:sizeRelH>
                <wp14:sizeRelV relativeFrom="margin">
                  <wp14:pctHeight>0</wp14:pctHeight>
                </wp14:sizeRelV>
              </wp:anchor>
            </w:drawing>
          </mc:Choice>
          <mc:Fallback>
            <w:pict>
              <v:shape w14:anchorId="65361376" id="_x0000_s1037" type="#_x0000_t202" style="position:absolute;margin-left:192.7pt;margin-top:8.55pt;width:95.65pt;height:24.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" filled="f" stroked="f">
                <v:textbox inset="0,1pt,0,0">
                  <w:txbxContent>
                    <w:p w14:paraId="6B362718" w14:textId="73CEA640" w:rsidR="000E1776" w:rsidRPr="005805BA" w:rsidRDefault="000E1776" w:rsidP="008D7F4E">
                      <w:pPr>
                        <w:spacing w:before="20"/>
                        <w:ind w:left="14"/>
                        <w:rPr>
                          <w:b/>
                          <w:bCs/>
                          <w:color w:val="D5B788"/>
                          <w:spacing w:val="74"/>
                          <w:kern w:val="24"/>
                          <w:sz w:val="28"/>
                          <w:szCs w:val="28"/>
                        </w:rPr>
                      </w:pPr>
                      <w:r w:rsidRPr="005805BA">
                        <w:rPr>
                          <w:b/>
                          <w:bCs/>
                          <w:color w:val="D5B788"/>
                          <w:spacing w:val="74"/>
                          <w:kern w:val="24"/>
                          <w:sz w:val="28"/>
                          <w:szCs w:val="28"/>
                        </w:rPr>
                        <w:t>AÑ</w:t>
                      </w:r>
                      <w:r w:rsidRPr="005805BA">
                        <w:rPr>
                          <w:b/>
                          <w:bCs/>
                          <w:color w:val="D5B788"/>
                          <w:spacing w:val="37"/>
                          <w:kern w:val="24"/>
                          <w:sz w:val="28"/>
                          <w:szCs w:val="28"/>
                        </w:rPr>
                        <w:t>O</w:t>
                      </w:r>
                      <w:r w:rsidRPr="005805BA">
                        <w:rPr>
                          <w:b/>
                          <w:bCs/>
                          <w:color w:val="D5B788"/>
                          <w:spacing w:val="74"/>
                          <w:kern w:val="24"/>
                          <w:sz w:val="28"/>
                          <w:szCs w:val="28"/>
                        </w:rPr>
                        <w:t xml:space="preserve"> </w:t>
                      </w:r>
                      <w:r w:rsidRPr="005805BA">
                        <w:rPr>
                          <w:b/>
                          <w:bCs/>
                          <w:color w:val="D5B788"/>
                          <w:spacing w:val="68"/>
                          <w:kern w:val="24"/>
                          <w:sz w:val="28"/>
                          <w:szCs w:val="28"/>
                        </w:rPr>
                        <w:t>2</w:t>
                      </w:r>
                      <w:r w:rsidRPr="005805BA">
                        <w:rPr>
                          <w:b/>
                          <w:bCs/>
                          <w:color w:val="D5B788"/>
                          <w:spacing w:val="28"/>
                          <w:kern w:val="24"/>
                          <w:sz w:val="28"/>
                          <w:szCs w:val="28"/>
                        </w:rPr>
                        <w:t>0</w:t>
                      </w:r>
                      <w:r w:rsidRPr="005805BA">
                        <w:rPr>
                          <w:b/>
                          <w:bCs/>
                          <w:color w:val="D5B788"/>
                          <w:spacing w:val="-23"/>
                          <w:kern w:val="24"/>
                          <w:sz w:val="28"/>
                          <w:szCs w:val="28"/>
                        </w:rPr>
                        <w:t xml:space="preserve"> </w:t>
                      </w:r>
                      <w:r w:rsidRPr="005805BA">
                        <w:rPr>
                          <w:b/>
                          <w:bCs/>
                          <w:color w:val="D5B788"/>
                          <w:spacing w:val="68"/>
                          <w:kern w:val="24"/>
                          <w:sz w:val="28"/>
                          <w:szCs w:val="28"/>
                        </w:rPr>
                        <w:t>2</w:t>
                      </w:r>
                      <w:r>
                        <w:rPr>
                          <w:b/>
                          <w:bCs/>
                          <w:color w:val="D5B788"/>
                          <w:spacing w:val="28"/>
                          <w:kern w:val="24"/>
                          <w:sz w:val="28"/>
                          <w:szCs w:val="28"/>
                        </w:rPr>
                        <w:t>4</w:t>
                      </w:r>
                    </w:p>
                  </w:txbxContent>
                </v:textbox>
              </v:shape>
            </w:pict>
          </mc:Fallback>
        </mc:AlternateContent>
      </w:r>
    </w:p>
    <w:p w14:paraId="1C74082E" w14:textId="28C0782E" w:rsidR="008D7F4E" w:rsidRPr="002B4451" w:rsidRDefault="008D7F4E" w:rsidP="008D7F4E">
      <w:pPr>
        <w:tabs>
          <w:tab w:val="left" w:pos="5229"/>
        </w:tabs>
        <w:rPr>
          <w:lang w:val="es-DO"/>
        </w:rPr>
      </w:pPr>
      <w:r w:rsidRPr="002B4451">
        <w:rPr>
          <w:lang w:val="es-DO"/>
        </w:rPr>
        <w:tab/>
      </w:r>
      <w:r w:rsidRPr="002B4451">
        <w:rPr>
          <w:lang w:val="es-DO"/>
        </w:rPr>
        <w:tab/>
      </w:r>
      <w:r w:rsidRPr="002B4451">
        <w:rPr>
          <w:lang w:val="es-DO"/>
        </w:rPr>
        <w:tab/>
      </w:r>
    </w:p>
    <w:p w14:paraId="2A6A7BEB" w14:textId="35E3FF32" w:rsidR="008D7F4E" w:rsidRPr="002B4451" w:rsidRDefault="008D7F4E" w:rsidP="008D7F4E">
      <w:pPr>
        <w:tabs>
          <w:tab w:val="left" w:pos="5229"/>
        </w:tabs>
        <w:rPr>
          <w:lang w:val="es-DO"/>
        </w:rPr>
      </w:pPr>
    </w:p>
    <w:p w14:paraId="5220AA7B" w14:textId="7F7316F4" w:rsidR="008D7F4E" w:rsidRPr="002B4451" w:rsidRDefault="008D7F4E" w:rsidP="008D7F4E">
      <w:pPr>
        <w:tabs>
          <w:tab w:val="left" w:pos="5229"/>
        </w:tabs>
        <w:rPr>
          <w:lang w:val="es-DO"/>
        </w:rPr>
      </w:pPr>
    </w:p>
    <w:p w14:paraId="779AA393" w14:textId="77777777" w:rsidR="007257F5" w:rsidRDefault="007257F5" w:rsidP="008D7F4E">
      <w:pPr>
        <w:tabs>
          <w:tab w:val="left" w:pos="5229"/>
        </w:tabs>
        <w:rPr>
          <w:lang w:val="es-DO"/>
        </w:rPr>
      </w:pPr>
    </w:p>
    <w:p w14:paraId="02824966" w14:textId="77777777" w:rsidR="007257F5" w:rsidRDefault="007257F5" w:rsidP="008D7F4E">
      <w:pPr>
        <w:tabs>
          <w:tab w:val="left" w:pos="5229"/>
        </w:tabs>
        <w:rPr>
          <w:lang w:val="es-DO"/>
        </w:rPr>
      </w:pPr>
    </w:p>
    <w:p w14:paraId="4A390ECB" w14:textId="63A5FA8B" w:rsidR="008D7F4E" w:rsidRPr="002B4451" w:rsidRDefault="00544419" w:rsidP="008D7F4E">
      <w:pPr>
        <w:tabs>
          <w:tab w:val="left" w:pos="5229"/>
        </w:tabs>
        <w:rPr>
          <w:lang w:val="es-DO"/>
        </w:rPr>
      </w:pPr>
      <w:r>
        <w:rPr>
          <w:noProof/>
          <w:lang w:val="es-DO" w:eastAsia="es-DO"/>
        </w:rPr>
        <mc:AlternateContent>
          <mc:Choice Requires="wpg">
            <w:drawing>
              <wp:anchor distT="0" distB="0" distL="114300" distR="114300" simplePos="0" relativeHeight="251727872" behindDoc="0" locked="0" layoutInCell="1" allowOverlap="1" wp14:anchorId="668AD27C" wp14:editId="3BE4EFEF">
                <wp:simplePos x="0" y="0"/>
                <wp:positionH relativeFrom="column">
                  <wp:posOffset>394138</wp:posOffset>
                </wp:positionH>
                <wp:positionV relativeFrom="paragraph">
                  <wp:posOffset>274757</wp:posOffset>
                </wp:positionV>
                <wp:extent cx="2527300" cy="1362885"/>
                <wp:effectExtent l="0" t="0" r="0" b="8890"/>
                <wp:wrapNone/>
                <wp:docPr id="29" name="Group 29"/>
                <wp:cNvGraphicFramePr/>
                <a:graphic xmlns:a="http://schemas.openxmlformats.org/drawingml/2006/main">
                  <a:graphicData uri="http://schemas.microsoft.com/office/word/2010/wordprocessingGroup">
                    <wpg:wgp>
                      <wpg:cNvGrpSpPr/>
                      <wpg:grpSpPr>
                        <a:xfrm>
                          <a:off x="0" y="0"/>
                          <a:ext cx="2527300" cy="1362885"/>
                          <a:chOff x="0" y="0"/>
                          <a:chExt cx="2527539" cy="1005840"/>
                        </a:xfrm>
                      </wpg:grpSpPr>
                      <wps:wsp>
                        <wps:cNvPr id="30" name="Text Box 30"/>
                        <wps:cNvSpPr txBox="1">
                          <a:spLocks/>
                        </wps:cNvSpPr>
                        <wps:spPr>
                          <a:xfrm>
                            <a:off x="0" y="600075"/>
                            <a:ext cx="2527539" cy="371475"/>
                          </a:xfrm>
                          <a:prstGeom prst="rect">
                            <a:avLst/>
                          </a:prstGeom>
                        </wps:spPr>
                        <wps:txbx>
                          <w:txbxContent>
                            <w:p w14:paraId="39B79353" w14:textId="77777777" w:rsidR="000E1776" w:rsidRPr="003A00CC" w:rsidRDefault="000E1776" w:rsidP="00544419">
                              <w:pPr>
                                <w:pStyle w:val="Sinespaciado"/>
                                <w:rPr>
                                  <w:rFonts w:ascii="Arial MT" w:hAnsi="Arial MT" w:cs="Arial MT"/>
                                  <w:color w:val="D5B788"/>
                                  <w:spacing w:val="23"/>
                                  <w:kern w:val="24"/>
                                  <w:sz w:val="15"/>
                                  <w:szCs w:val="15"/>
                                </w:rPr>
                              </w:pPr>
                              <w:r w:rsidRPr="003A00CC">
                                <w:rPr>
                                  <w:rFonts w:ascii="Arial MT" w:hAnsi="Arial MT" w:cs="Arial MT"/>
                                  <w:color w:val="D5B788"/>
                                  <w:spacing w:val="23"/>
                                  <w:kern w:val="24"/>
                                  <w:sz w:val="15"/>
                                  <w:szCs w:val="15"/>
                                </w:rPr>
                                <w:t>GOBIERNO DE LA</w:t>
                              </w:r>
                            </w:p>
                            <w:p w14:paraId="529BA5E7" w14:textId="77777777" w:rsidR="000E1776" w:rsidRDefault="000E1776" w:rsidP="00544419">
                              <w:pPr>
                                <w:spacing w:before="13"/>
                                <w:ind w:left="14"/>
                                <w:rPr>
                                  <w:rFonts w:ascii="Georgia" w:hAnsi="Georgia" w:cs="Georgia"/>
                                  <w:b/>
                                  <w:bCs/>
                                  <w:color w:val="D5B788"/>
                                  <w:spacing w:val="18"/>
                                  <w:kern w:val="24"/>
                                </w:rPr>
                              </w:pPr>
                              <w:r>
                                <w:rPr>
                                  <w:rFonts w:ascii="Georgia" w:hAnsi="Georgia" w:cs="Georgia"/>
                                  <w:b/>
                                  <w:bCs/>
                                  <w:color w:val="D5B788"/>
                                  <w:spacing w:val="18"/>
                                  <w:kern w:val="24"/>
                                </w:rPr>
                                <w:t>REPÚBLICA</w:t>
                              </w:r>
                              <w:r>
                                <w:rPr>
                                  <w:rFonts w:ascii="Georgia" w:hAnsi="Georgia" w:cs="Georgia"/>
                                  <w:b/>
                                  <w:bCs/>
                                  <w:color w:val="D5B788"/>
                                  <w:spacing w:val="29"/>
                                  <w:kern w:val="24"/>
                                </w:rPr>
                                <w:t xml:space="preserve"> </w:t>
                              </w:r>
                              <w:r>
                                <w:rPr>
                                  <w:rFonts w:ascii="Georgia" w:hAnsi="Georgia" w:cs="Georgia"/>
                                  <w:b/>
                                  <w:bCs/>
                                  <w:color w:val="D5B788"/>
                                  <w:kern w:val="24"/>
                                </w:rPr>
                                <w:t>DOMINICANA</w:t>
                              </w:r>
                            </w:p>
                          </w:txbxContent>
                        </wps:txbx>
                        <wps:bodyPr vert="horz" wrap="square" lIns="0" tIns="15240" rIns="0" bIns="0" rtlCol="0">
                          <a:noAutofit/>
                        </wps:bodyPr>
                      </wps:wsp>
                      <wpg:grpSp>
                        <wpg:cNvPr id="31" name="Group 31"/>
                        <wpg:cNvGrpSpPr/>
                        <wpg:grpSpPr>
                          <a:xfrm>
                            <a:off x="0" y="0"/>
                            <a:ext cx="612775" cy="1005840"/>
                            <a:chOff x="0" y="0"/>
                            <a:chExt cx="612775" cy="1005840"/>
                          </a:xfrm>
                        </wpg:grpSpPr>
                        <wps:wsp>
                          <wps:cNvPr id="32" name="Freeform: Shape 32"/>
                          <wps:cNvSpPr>
                            <a:spLocks/>
                          </wps:cNvSpPr>
                          <wps:spPr>
                            <a:xfrm>
                              <a:off x="0" y="981075"/>
                              <a:ext cx="513080" cy="24765"/>
                            </a:xfrm>
                            <a:custGeom>
                              <a:avLst/>
                              <a:gdLst/>
                              <a:ahLst/>
                              <a:cxnLst/>
                              <a:rect l="l" t="t" r="r" b="b"/>
                              <a:pathLst>
                                <a:path w="513080" h="24765">
                                  <a:moveTo>
                                    <a:pt x="512457" y="0"/>
                                  </a:moveTo>
                                  <a:lnTo>
                                    <a:pt x="0" y="0"/>
                                  </a:lnTo>
                                  <a:lnTo>
                                    <a:pt x="0" y="24256"/>
                                  </a:lnTo>
                                  <a:lnTo>
                                    <a:pt x="512457" y="24256"/>
                                  </a:lnTo>
                                  <a:lnTo>
                                    <a:pt x="512457" y="0"/>
                                  </a:lnTo>
                                  <a:close/>
                                </a:path>
                              </a:pathLst>
                            </a:custGeom>
                            <a:solidFill>
                              <a:srgbClr val="D5B788"/>
                            </a:solidFill>
                          </wps:spPr>
                          <wps:bodyPr wrap="square" lIns="0" tIns="0" rIns="0" bIns="0" rtlCol="0"/>
                        </wps:wsp>
                        <pic:pic xmlns:pic="http://schemas.openxmlformats.org/drawingml/2006/picture">
                          <pic:nvPicPr>
                            <pic:cNvPr id="36" name="Picture 36" descr="Icon&#10;&#10;Description automatically generated"/>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2775" cy="571500"/>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668AD27C" id="Group 29" o:spid="_x0000_s1038" style="position:absolute;margin-left:31.05pt;margin-top:21.65pt;width:199pt;height:107.3pt;z-index:251727872;mso-width-relative:margin;mso-height-relative:margin" coordsize="25275,100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">
                <v:shape id="Text Box 30" o:spid="_x0000_s1039" type="#_x0000_t202" style="position:absolute;top:6000;width:25275;height:3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N9DL8A&#10;AADbAAAADwAAAGRycy9kb3ducmV2LnhtbERPz2vCMBS+D/wfwhO8zdQJslajiDjmVVcGuz2bZ1Nt&#10;XkqS1frfm8Ngx4/v92oz2Fb05EPjWMFsmoEgrpxuuFZQfn28voMIEVlj65gUPCjAZj16WWGh3Z2P&#10;1J9iLVIIhwIVmBi7QspQGbIYpq4jTtzFeYsxQV9L7fGewm0r37JsIS02nBoMdrQzVN1Ov1bBZ9eX&#10;VOnvn3zPV6OPedn4816pyXjYLkFEGuK/+M990ArmaX36kn6AXD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SA30MvwAAANsAAAAPAAAAAAAAAAAAAAAAAJgCAABkcnMvZG93bnJl&#10;di54bWxQSwUGAAAAAAQABAD1AAAAhAMAAAAA&#10;" filled="f" stroked="f">
                  <v:path arrowok="t"/>
                  <v:textbox inset="0,1.2pt,0,0">
                    <w:txbxContent>
                      <w:p w14:paraId="39B79353" w14:textId="77777777" w:rsidR="000E1776" w:rsidRPr="003A00CC" w:rsidRDefault="000E1776" w:rsidP="00544419">
                        <w:pPr>
                          <w:pStyle w:val="Sinespaciado"/>
                          <w:rPr>
                            <w:rFonts w:ascii="Arial MT" w:hAnsi="Arial MT" w:cs="Arial MT"/>
                            <w:color w:val="D5B788"/>
                            <w:spacing w:val="23"/>
                            <w:kern w:val="24"/>
                            <w:sz w:val="15"/>
                            <w:szCs w:val="15"/>
                          </w:rPr>
                        </w:pPr>
                        <w:r w:rsidRPr="003A00CC">
                          <w:rPr>
                            <w:rFonts w:ascii="Arial MT" w:hAnsi="Arial MT" w:cs="Arial MT"/>
                            <w:color w:val="D5B788"/>
                            <w:spacing w:val="23"/>
                            <w:kern w:val="24"/>
                            <w:sz w:val="15"/>
                            <w:szCs w:val="15"/>
                          </w:rPr>
                          <w:t>GOBIERNO DE LA</w:t>
                        </w:r>
                      </w:p>
                      <w:p w14:paraId="529BA5E7" w14:textId="77777777" w:rsidR="000E1776" w:rsidRDefault="000E1776" w:rsidP="00544419">
                        <w:pPr>
                          <w:spacing w:before="13"/>
                          <w:ind w:left="14"/>
                          <w:rPr>
                            <w:rFonts w:ascii="Georgia" w:hAnsi="Georgia" w:cs="Georgia"/>
                            <w:b/>
                            <w:bCs/>
                            <w:color w:val="D5B788"/>
                            <w:spacing w:val="18"/>
                            <w:kern w:val="24"/>
                          </w:rPr>
                        </w:pPr>
                        <w:r>
                          <w:rPr>
                            <w:rFonts w:ascii="Georgia" w:hAnsi="Georgia" w:cs="Georgia"/>
                            <w:b/>
                            <w:bCs/>
                            <w:color w:val="D5B788"/>
                            <w:spacing w:val="18"/>
                            <w:kern w:val="24"/>
                          </w:rPr>
                          <w:t>REPÚBLICA</w:t>
                        </w:r>
                        <w:r>
                          <w:rPr>
                            <w:rFonts w:ascii="Georgia" w:hAnsi="Georgia" w:cs="Georgia"/>
                            <w:b/>
                            <w:bCs/>
                            <w:color w:val="D5B788"/>
                            <w:spacing w:val="29"/>
                            <w:kern w:val="24"/>
                          </w:rPr>
                          <w:t xml:space="preserve"> </w:t>
                        </w:r>
                        <w:r>
                          <w:rPr>
                            <w:rFonts w:ascii="Georgia" w:hAnsi="Georgia" w:cs="Georgia"/>
                            <w:b/>
                            <w:bCs/>
                            <w:color w:val="D5B788"/>
                            <w:kern w:val="24"/>
                          </w:rPr>
                          <w:t>DOMINICANA</w:t>
                        </w:r>
                      </w:p>
                    </w:txbxContent>
                  </v:textbox>
                </v:shape>
                <v:group id="Group 31" o:spid="_x0000_s1040" style="position:absolute;width:6127;height:10058" coordsize="6127,100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 id="Freeform: Shape 32" o:spid="_x0000_s1041" style="position:absolute;top:9810;width:5130;height:248;visibility:visible;mso-wrap-style:square;v-text-anchor:top" coordsize="513080,247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zdW8MA&#10;AADbAAAADwAAAGRycy9kb3ducmV2LnhtbESPUWvCMBSF3wf+h3AF32aqgmzVKFIQ58CHdf6Aa3PX&#10;lDU3Jcls/feLIPh4OOd8h7PeDrYVV/KhcaxgNs1AEFdON1wrOH/vX99AhIissXVMCm4UYLsZvawx&#10;167nL7qWsRYJwiFHBSbGLpcyVIYshqnriJP347zFmKSvpfbYJ7ht5TzLltJiw2nBYEeFoeq3/LMK&#10;nFksi8/D4XSkY//uy3jpi9lFqcl42K1ARBriM/xof2gFizncv6Qf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NzdW8MAAADbAAAADwAAAAAAAAAAAAAAAACYAgAAZHJzL2Rv&#10;d25yZXYueG1sUEsFBgAAAAAEAAQA9QAAAIgDAAAAAA==&#10;" path="m512457,l,,,24256r512457,l512457,xe" fillcolor="#d5b788" stroked="f">
                    <v:path arrowok="t"/>
                  </v:shape>
                  <v:shape id="Picture 36" o:spid="_x0000_s1042" type="#_x0000_t75" alt="Icon&#10;&#10;Description automatically generated" style="position:absolute;width:6127;height:5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FvsTCAAAA2wAAAA8AAABkcnMvZG93bnJldi54bWxEj0+LwjAUxO8LfofwBG9rqrJVqlFEEFw8&#10;+QfB26N5tsXkpTRRu356syB4HGbmN8xs0Voj7tT4yrGCQT8BQZw7XXGh4HhYf09A+ICs0TgmBX/k&#10;YTHvfM0w0+7BO7rvQyEihH2GCsoQ6kxKn5dk0fddTRy9i2sshiibQuoGHxFujRwmSSotVhwXSqxp&#10;VVJ+3d+sgp/k1+y2VW6Gcnseu2d6OmzYKtXrtsspiEBt+ITf7Y1WMErh/0v8AXL+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Dhb7EwgAAANsAAAAPAAAAAAAAAAAAAAAAAJ8C&#10;AABkcnMvZG93bnJldi54bWxQSwUGAAAAAAQABAD3AAAAjgMAAAAA&#10;">
                    <v:imagedata r:id="rId14" o:title="Icon&#10;&#10;Description automatically generated"/>
                    <v:path arrowok="t"/>
                  </v:shape>
                </v:group>
              </v:group>
            </w:pict>
          </mc:Fallback>
        </mc:AlternateContent>
      </w:r>
    </w:p>
    <w:p w14:paraId="09F960FC" w14:textId="101BD005" w:rsidR="008D7F4E" w:rsidRPr="002B4451" w:rsidRDefault="00544419" w:rsidP="008D7F4E">
      <w:pPr>
        <w:tabs>
          <w:tab w:val="left" w:pos="5229"/>
        </w:tabs>
        <w:rPr>
          <w:lang w:val="es-DO"/>
        </w:rPr>
      </w:pPr>
      <w:r>
        <w:rPr>
          <w:noProof/>
          <w:lang w:val="es-DO" w:eastAsia="es-DO"/>
        </w:rPr>
        <mc:AlternateContent>
          <mc:Choice Requires="wps">
            <w:drawing>
              <wp:anchor distT="45720" distB="45720" distL="114300" distR="114300" simplePos="0" relativeHeight="251717632" behindDoc="1" locked="0" layoutInCell="1" allowOverlap="1" wp14:anchorId="4409BEE1" wp14:editId="6B562026">
                <wp:simplePos x="0" y="0"/>
                <wp:positionH relativeFrom="column">
                  <wp:posOffset>3778370</wp:posOffset>
                </wp:positionH>
                <wp:positionV relativeFrom="paragraph">
                  <wp:posOffset>83964</wp:posOffset>
                </wp:positionV>
                <wp:extent cx="2409825" cy="1414732"/>
                <wp:effectExtent l="0" t="0" r="9525"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1414732"/>
                        </a:xfrm>
                        <a:prstGeom prst="rect">
                          <a:avLst/>
                        </a:prstGeom>
                        <a:solidFill>
                          <a:srgbClr val="FFFFFF"/>
                        </a:solidFill>
                        <a:ln w="9525">
                          <a:noFill/>
                          <a:miter lim="800000"/>
                          <a:headEnd/>
                          <a:tailEnd/>
                        </a:ln>
                      </wps:spPr>
                      <wps:txbx>
                        <w:txbxContent>
                          <w:p w14:paraId="089EA28E" w14:textId="619F13AA" w:rsidR="000E1776" w:rsidRPr="00032423" w:rsidRDefault="000E1776" w:rsidP="0097291D">
                            <w:pPr>
                              <w:jc w:val="center"/>
                              <w:rPr>
                                <w:color w:val="D8B888"/>
                                <w:lang w:val="es-DO"/>
                              </w:rPr>
                            </w:pPr>
                            <w:r w:rsidRPr="00AA37C4">
                              <w:rPr>
                                <w:noProof/>
                                <w:color w:val="D8B888"/>
                                <w:lang w:val="es-DO" w:eastAsia="es-DO"/>
                              </w:rPr>
                              <w:drawing>
                                <wp:inline distT="0" distB="0" distL="0" distR="0" wp14:anchorId="5B7EA056" wp14:editId="7AE61EB7">
                                  <wp:extent cx="2222938" cy="1205230"/>
                                  <wp:effectExtent l="0" t="0" r="6350" b="0"/>
                                  <wp:docPr id="56" name="Imagen 56" descr="C:\Users\User\Desktop\WhatsApp Image 2024-11-11 at 11.37.2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WhatsApp Image 2024-11-11 at 11.37.27 AM.jpeg"/>
                                          <pic:cNvPicPr>
                                            <a:picLocks noChangeAspect="1" noChangeArrowheads="1"/>
                                          </pic:cNvPicPr>
                                        </pic:nvPicPr>
                                        <pic:blipFill>
                                          <a:blip r:embed="rId9">
                                            <a:extLst>
                                              <a:ext uri="{BEBA8EAE-BF5A-486C-A8C5-ECC9F3942E4B}">
                                                <a14:imgProps xmlns:a14="http://schemas.microsoft.com/office/drawing/2010/main">
                                                  <a14:imgLayer r:embed="rId10">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556756" cy="1386219"/>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09BEE1" id="_x0000_s1043" type="#_x0000_t202" style="position:absolute;margin-left:297.5pt;margin-top:6.6pt;width:189.75pt;height:111.4pt;z-index:-251598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" stroked="f">
                <v:textbox>
                  <w:txbxContent>
                    <w:p w14:paraId="089EA28E" w14:textId="619F13AA" w:rsidR="000E1776" w:rsidRPr="00032423" w:rsidRDefault="000E1776" w:rsidP="0097291D">
                      <w:pPr>
                        <w:jc w:val="center"/>
                        <w:rPr>
                          <w:color w:val="D8B888"/>
                          <w:lang w:val="es-DO"/>
                        </w:rPr>
                      </w:pPr>
                      <w:r w:rsidRPr="00AA37C4">
                        <w:rPr>
                          <w:noProof/>
                          <w:color w:val="D8B888"/>
                          <w:lang w:val="es-DO" w:eastAsia="es-DO"/>
                        </w:rPr>
                        <w:drawing>
                          <wp:inline distT="0" distB="0" distL="0" distR="0" wp14:anchorId="5B7EA056" wp14:editId="7AE61EB7">
                            <wp:extent cx="2222938" cy="1205230"/>
                            <wp:effectExtent l="0" t="0" r="6350" b="0"/>
                            <wp:docPr id="56" name="Imagen 56" descr="C:\Users\User\Desktop\WhatsApp Image 2024-11-11 at 11.37.2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WhatsApp Image 2024-11-11 at 11.37.27 AM.jpeg"/>
                                    <pic:cNvPicPr>
                                      <a:picLocks noChangeAspect="1" noChangeArrowheads="1"/>
                                    </pic:cNvPicPr>
                                  </pic:nvPicPr>
                                  <pic:blipFill>
                                    <a:blip r:embed="rId11">
                                      <a:extLst>
                                        <a:ext uri="{BEBA8EAE-BF5A-486C-A8C5-ECC9F3942E4B}">
                                          <a14:imgProps xmlns:a14="http://schemas.microsoft.com/office/drawing/2010/main">
                                            <a14:imgLayer r:embed="rId12">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556756" cy="1386219"/>
                                    </a:xfrm>
                                    <a:prstGeom prst="rect">
                                      <a:avLst/>
                                    </a:prstGeom>
                                    <a:noFill/>
                                    <a:ln>
                                      <a:noFill/>
                                    </a:ln>
                                  </pic:spPr>
                                </pic:pic>
                              </a:graphicData>
                            </a:graphic>
                          </wp:inline>
                        </w:drawing>
                      </w:r>
                    </w:p>
                  </w:txbxContent>
                </v:textbox>
              </v:shape>
            </w:pict>
          </mc:Fallback>
        </mc:AlternateContent>
      </w:r>
    </w:p>
    <w:p w14:paraId="70955679" w14:textId="073F303B" w:rsidR="00E80BF2" w:rsidRPr="002B4451" w:rsidRDefault="00AA37C4" w:rsidP="007257F5">
      <w:pPr>
        <w:tabs>
          <w:tab w:val="left" w:pos="4062"/>
          <w:tab w:val="left" w:pos="8042"/>
          <w:tab w:val="right" w:pos="9360"/>
        </w:tabs>
        <w:rPr>
          <w:lang w:val="es-DO"/>
        </w:rPr>
      </w:pPr>
      <w:r>
        <w:rPr>
          <w:lang w:val="es-DO"/>
        </w:rPr>
        <w:tab/>
      </w:r>
      <w:r w:rsidR="007257F5">
        <w:rPr>
          <w:lang w:val="es-DO"/>
        </w:rPr>
        <w:tab/>
      </w:r>
      <w:r w:rsidR="007257F5">
        <w:rPr>
          <w:lang w:val="es-DO"/>
        </w:rPr>
        <w:tab/>
      </w:r>
    </w:p>
    <w:p w14:paraId="64AE30BF" w14:textId="51947406" w:rsidR="00E80BF2" w:rsidRPr="00920A80" w:rsidRDefault="00683831" w:rsidP="00683831">
      <w:pPr>
        <w:tabs>
          <w:tab w:val="left" w:pos="8042"/>
        </w:tabs>
        <w:rPr>
          <w:sz w:val="22"/>
          <w:szCs w:val="22"/>
          <w:lang w:val="es-DO"/>
        </w:rPr>
      </w:pPr>
      <w:r>
        <w:rPr>
          <w:sz w:val="22"/>
          <w:szCs w:val="22"/>
          <w:lang w:val="es-DO"/>
        </w:rPr>
        <w:tab/>
      </w:r>
    </w:p>
    <w:p w14:paraId="31E2FE32" w14:textId="2317FF3C" w:rsidR="00545797" w:rsidRPr="002B4451" w:rsidRDefault="00545797" w:rsidP="00545797">
      <w:pPr>
        <w:jc w:val="center"/>
        <w:rPr>
          <w:b/>
          <w:bCs/>
          <w:sz w:val="28"/>
          <w:lang w:val="es-DO"/>
        </w:rPr>
      </w:pPr>
      <w:r w:rsidRPr="002B4451">
        <w:rPr>
          <w:b/>
          <w:bCs/>
          <w:sz w:val="28"/>
          <w:lang w:val="es-DO"/>
        </w:rPr>
        <w:lastRenderedPageBreak/>
        <w:t>TABLA DE CONTENIDOS</w:t>
      </w:r>
    </w:p>
    <w:p w14:paraId="6C3E8713" w14:textId="043AA35F" w:rsidR="00545797" w:rsidRPr="002B4451" w:rsidRDefault="00545797" w:rsidP="00545797">
      <w:pPr>
        <w:rPr>
          <w:lang w:val="es-DO"/>
        </w:rPr>
      </w:pPr>
      <w:r w:rsidRPr="002B4451">
        <w:rPr>
          <w:noProof/>
          <w:lang w:val="es-DO" w:eastAsia="es-DO"/>
        </w:rPr>
        <mc:AlternateContent>
          <mc:Choice Requires="wps">
            <w:drawing>
              <wp:anchor distT="0" distB="0" distL="114300" distR="114300" simplePos="0" relativeHeight="251673600" behindDoc="0" locked="0" layoutInCell="1" allowOverlap="1" wp14:anchorId="1E07F231" wp14:editId="2F86A63E">
                <wp:simplePos x="0" y="0"/>
                <wp:positionH relativeFrom="margin">
                  <wp:posOffset>2743835</wp:posOffset>
                </wp:positionH>
                <wp:positionV relativeFrom="paragraph">
                  <wp:posOffset>87127</wp:posOffset>
                </wp:positionV>
                <wp:extent cx="463550" cy="0"/>
                <wp:effectExtent l="22860" t="15875" r="18415" b="22225"/>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oel="http://schemas.microsoft.com/office/2019/extlst"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305F5D6" id="Straight Connector 18"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16.05pt,6.85pt" to="252.5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" strokecolor="#ee2a24" strokeweight="2.25pt">
                <v:stroke joinstyle="miter"/>
                <w10:wrap anchorx="margin"/>
              </v:line>
            </w:pict>
          </mc:Fallback>
        </mc:AlternateContent>
      </w:r>
    </w:p>
    <w:p w14:paraId="35D0C59C" w14:textId="24FE5FB7" w:rsidR="00545797" w:rsidRPr="002B4451" w:rsidRDefault="00654164" w:rsidP="00545797">
      <w:pPr>
        <w:jc w:val="center"/>
        <w:rPr>
          <w:lang w:val="es-DO"/>
        </w:rPr>
      </w:pPr>
      <w:r>
        <w:rPr>
          <w:lang w:val="es-DO"/>
        </w:rPr>
        <w:t xml:space="preserve">Memoria </w:t>
      </w:r>
      <w:r w:rsidR="004A515E">
        <w:rPr>
          <w:lang w:val="es-DO"/>
        </w:rPr>
        <w:t>I</w:t>
      </w:r>
      <w:r>
        <w:rPr>
          <w:lang w:val="es-DO"/>
        </w:rPr>
        <w:t>nstitucional</w:t>
      </w:r>
      <w:r w:rsidR="00545797" w:rsidRPr="002B4451">
        <w:rPr>
          <w:lang w:val="es-DO"/>
        </w:rPr>
        <w:t xml:space="preserve"> 202</w:t>
      </w:r>
      <w:r w:rsidR="00DF18FF">
        <w:rPr>
          <w:lang w:val="es-DO"/>
        </w:rPr>
        <w:t>4</w:t>
      </w:r>
    </w:p>
    <w:p w14:paraId="2539C61E" w14:textId="77777777" w:rsidR="00545797" w:rsidRPr="002B4451" w:rsidRDefault="00545797" w:rsidP="00545797">
      <w:pPr>
        <w:rPr>
          <w:lang w:val="es-DO"/>
        </w:rPr>
      </w:pPr>
    </w:p>
    <w:p w14:paraId="34723B93" w14:textId="77777777" w:rsidR="00545797" w:rsidRPr="002B4451" w:rsidRDefault="00545797" w:rsidP="00545797">
      <w:pPr>
        <w:rPr>
          <w:lang w:val="es-DO"/>
        </w:rPr>
      </w:pPr>
    </w:p>
    <w:sdt>
      <w:sdtPr>
        <w:rPr>
          <w:rFonts w:ascii="Times New Roman" w:eastAsiaTheme="minorHAnsi" w:hAnsi="Times New Roman" w:cs="Times New Roman"/>
          <w:color w:val="767171"/>
          <w:sz w:val="24"/>
          <w:szCs w:val="24"/>
        </w:rPr>
        <w:id w:val="-1111128147"/>
        <w:docPartObj>
          <w:docPartGallery w:val="Table of Contents"/>
          <w:docPartUnique/>
        </w:docPartObj>
      </w:sdtPr>
      <w:sdtEndPr>
        <w:rPr>
          <w:b/>
          <w:bCs/>
          <w:noProof/>
        </w:rPr>
      </w:sdtEndPr>
      <w:sdtContent>
        <w:bookmarkStart w:id="1" w:name="_GoBack" w:displacedByCustomXml="prev"/>
        <w:bookmarkEnd w:id="1" w:displacedByCustomXml="prev"/>
        <w:p w14:paraId="13CA098D" w14:textId="2CC93254" w:rsidR="00A630BC" w:rsidRDefault="00A630BC">
          <w:pPr>
            <w:pStyle w:val="TtulodeTDC"/>
          </w:pPr>
        </w:p>
        <w:p w14:paraId="2D598390" w14:textId="77777777" w:rsidR="00351C45" w:rsidRDefault="00A630BC">
          <w:pPr>
            <w:pStyle w:val="TDC1"/>
            <w:rPr>
              <w:rFonts w:asciiTheme="minorHAnsi" w:eastAsiaTheme="minorEastAsia" w:hAnsiTheme="minorHAnsi" w:cstheme="minorBidi"/>
              <w:b w:val="0"/>
              <w:bCs w:val="0"/>
              <w:color w:val="auto"/>
              <w:spacing w:val="0"/>
              <w:sz w:val="22"/>
              <w:szCs w:val="22"/>
              <w:lang w:eastAsia="es-DO"/>
            </w:rPr>
          </w:pPr>
          <w:r>
            <w:rPr>
              <w:noProof w:val="0"/>
            </w:rPr>
            <w:fldChar w:fldCharType="begin"/>
          </w:r>
          <w:r>
            <w:instrText xml:space="preserve"> TOC \o "1-3" \h \z \u </w:instrText>
          </w:r>
          <w:r>
            <w:rPr>
              <w:noProof w:val="0"/>
            </w:rPr>
            <w:fldChar w:fldCharType="separate"/>
          </w:r>
          <w:hyperlink w:anchor="_Toc182920102" w:history="1">
            <w:r w:rsidR="00351C45" w:rsidRPr="00A0137B">
              <w:rPr>
                <w:rStyle w:val="Hipervnculo"/>
                <w:lang w:val="es-ES"/>
              </w:rPr>
              <w:t>PRESENTACIÓN</w:t>
            </w:r>
            <w:r w:rsidR="00351C45">
              <w:rPr>
                <w:webHidden/>
              </w:rPr>
              <w:tab/>
            </w:r>
            <w:r w:rsidR="00351C45">
              <w:rPr>
                <w:webHidden/>
              </w:rPr>
              <w:fldChar w:fldCharType="begin"/>
            </w:r>
            <w:r w:rsidR="00351C45">
              <w:rPr>
                <w:webHidden/>
              </w:rPr>
              <w:instrText xml:space="preserve"> PAGEREF _Toc182920102 \h </w:instrText>
            </w:r>
            <w:r w:rsidR="00351C45">
              <w:rPr>
                <w:webHidden/>
              </w:rPr>
            </w:r>
            <w:r w:rsidR="00351C45">
              <w:rPr>
                <w:webHidden/>
              </w:rPr>
              <w:fldChar w:fldCharType="separate"/>
            </w:r>
            <w:r w:rsidR="00351C45">
              <w:rPr>
                <w:webHidden/>
              </w:rPr>
              <w:t>1</w:t>
            </w:r>
            <w:r w:rsidR="00351C45">
              <w:rPr>
                <w:webHidden/>
              </w:rPr>
              <w:fldChar w:fldCharType="end"/>
            </w:r>
          </w:hyperlink>
        </w:p>
        <w:p w14:paraId="5E18F4BE" w14:textId="77777777" w:rsidR="00351C45" w:rsidRDefault="00351C45">
          <w:pPr>
            <w:pStyle w:val="TDC1"/>
            <w:rPr>
              <w:rFonts w:asciiTheme="minorHAnsi" w:eastAsiaTheme="minorEastAsia" w:hAnsiTheme="minorHAnsi" w:cstheme="minorBidi"/>
              <w:b w:val="0"/>
              <w:bCs w:val="0"/>
              <w:color w:val="auto"/>
              <w:spacing w:val="0"/>
              <w:sz w:val="22"/>
              <w:szCs w:val="22"/>
              <w:lang w:eastAsia="es-DO"/>
            </w:rPr>
          </w:pPr>
          <w:hyperlink w:anchor="_Toc182920103" w:history="1">
            <w:r w:rsidRPr="00A0137B">
              <w:rPr>
                <w:rStyle w:val="Hipervnculo"/>
                <w:lang w:val="es-ES"/>
              </w:rPr>
              <w:t>I. RESUMEN EJECUTIVO</w:t>
            </w:r>
            <w:r>
              <w:rPr>
                <w:webHidden/>
              </w:rPr>
              <w:tab/>
            </w:r>
            <w:r>
              <w:rPr>
                <w:webHidden/>
              </w:rPr>
              <w:fldChar w:fldCharType="begin"/>
            </w:r>
            <w:r>
              <w:rPr>
                <w:webHidden/>
              </w:rPr>
              <w:instrText xml:space="preserve"> PAGEREF _Toc182920103 \h </w:instrText>
            </w:r>
            <w:r>
              <w:rPr>
                <w:webHidden/>
              </w:rPr>
            </w:r>
            <w:r>
              <w:rPr>
                <w:webHidden/>
              </w:rPr>
              <w:fldChar w:fldCharType="separate"/>
            </w:r>
            <w:r>
              <w:rPr>
                <w:webHidden/>
              </w:rPr>
              <w:t>2</w:t>
            </w:r>
            <w:r>
              <w:rPr>
                <w:webHidden/>
              </w:rPr>
              <w:fldChar w:fldCharType="end"/>
            </w:r>
          </w:hyperlink>
        </w:p>
        <w:p w14:paraId="7E71F729" w14:textId="77777777" w:rsidR="00351C45" w:rsidRDefault="00351C45">
          <w:pPr>
            <w:pStyle w:val="TDC1"/>
            <w:rPr>
              <w:rFonts w:asciiTheme="minorHAnsi" w:eastAsiaTheme="minorEastAsia" w:hAnsiTheme="minorHAnsi" w:cstheme="minorBidi"/>
              <w:b w:val="0"/>
              <w:bCs w:val="0"/>
              <w:color w:val="auto"/>
              <w:spacing w:val="0"/>
              <w:sz w:val="22"/>
              <w:szCs w:val="22"/>
              <w:lang w:eastAsia="es-DO"/>
            </w:rPr>
          </w:pPr>
          <w:hyperlink w:anchor="_Toc182920104" w:history="1">
            <w:r w:rsidRPr="00A0137B">
              <w:rPr>
                <w:rStyle w:val="Hipervnculo"/>
                <w:rFonts w:eastAsiaTheme="majorEastAsia"/>
              </w:rPr>
              <w:t>II. INFORMACIÓN INSTITUCIONAL</w:t>
            </w:r>
            <w:r>
              <w:rPr>
                <w:webHidden/>
              </w:rPr>
              <w:tab/>
            </w:r>
            <w:r>
              <w:rPr>
                <w:webHidden/>
              </w:rPr>
              <w:fldChar w:fldCharType="begin"/>
            </w:r>
            <w:r>
              <w:rPr>
                <w:webHidden/>
              </w:rPr>
              <w:instrText xml:space="preserve"> PAGEREF _Toc182920104 \h </w:instrText>
            </w:r>
            <w:r>
              <w:rPr>
                <w:webHidden/>
              </w:rPr>
            </w:r>
            <w:r>
              <w:rPr>
                <w:webHidden/>
              </w:rPr>
              <w:fldChar w:fldCharType="separate"/>
            </w:r>
            <w:r>
              <w:rPr>
                <w:webHidden/>
              </w:rPr>
              <w:t>5</w:t>
            </w:r>
            <w:r>
              <w:rPr>
                <w:webHidden/>
              </w:rPr>
              <w:fldChar w:fldCharType="end"/>
            </w:r>
          </w:hyperlink>
        </w:p>
        <w:p w14:paraId="7523CD70" w14:textId="77777777" w:rsidR="00351C45" w:rsidRDefault="00351C45">
          <w:pPr>
            <w:pStyle w:val="TDC1"/>
            <w:rPr>
              <w:rFonts w:asciiTheme="minorHAnsi" w:eastAsiaTheme="minorEastAsia" w:hAnsiTheme="minorHAnsi" w:cstheme="minorBidi"/>
              <w:b w:val="0"/>
              <w:bCs w:val="0"/>
              <w:color w:val="auto"/>
              <w:spacing w:val="0"/>
              <w:sz w:val="22"/>
              <w:szCs w:val="22"/>
              <w:lang w:eastAsia="es-DO"/>
            </w:rPr>
          </w:pPr>
          <w:hyperlink w:anchor="_Toc182920105" w:history="1">
            <w:r w:rsidRPr="00A0137B">
              <w:rPr>
                <w:rStyle w:val="Hipervnculo"/>
                <w:rFonts w:eastAsiaTheme="majorEastAsia"/>
              </w:rPr>
              <w:t>III. RESULTADOS MISIONALES</w:t>
            </w:r>
            <w:r>
              <w:rPr>
                <w:webHidden/>
              </w:rPr>
              <w:tab/>
            </w:r>
            <w:r>
              <w:rPr>
                <w:webHidden/>
              </w:rPr>
              <w:fldChar w:fldCharType="begin"/>
            </w:r>
            <w:r>
              <w:rPr>
                <w:webHidden/>
              </w:rPr>
              <w:instrText xml:space="preserve"> PAGEREF _Toc182920105 \h </w:instrText>
            </w:r>
            <w:r>
              <w:rPr>
                <w:webHidden/>
              </w:rPr>
            </w:r>
            <w:r>
              <w:rPr>
                <w:webHidden/>
              </w:rPr>
              <w:fldChar w:fldCharType="separate"/>
            </w:r>
            <w:r>
              <w:rPr>
                <w:webHidden/>
              </w:rPr>
              <w:t>6</w:t>
            </w:r>
            <w:r>
              <w:rPr>
                <w:webHidden/>
              </w:rPr>
              <w:fldChar w:fldCharType="end"/>
            </w:r>
          </w:hyperlink>
        </w:p>
        <w:p w14:paraId="798D311A"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06" w:history="1">
            <w:r w:rsidRPr="00A0137B">
              <w:rPr>
                <w:rStyle w:val="Hipervnculo"/>
                <w:rFonts w:eastAsia="Times New Roman"/>
                <w:b/>
                <w:bCs/>
                <w:noProof/>
                <w:lang w:val="es-DO"/>
              </w:rPr>
              <w:t>3.1 Información cuantitativa, cualitativa e indicadores de los procesos Misionales.</w:t>
            </w:r>
            <w:r>
              <w:rPr>
                <w:noProof/>
                <w:webHidden/>
              </w:rPr>
              <w:tab/>
            </w:r>
            <w:r>
              <w:rPr>
                <w:noProof/>
                <w:webHidden/>
              </w:rPr>
              <w:fldChar w:fldCharType="begin"/>
            </w:r>
            <w:r>
              <w:rPr>
                <w:noProof/>
                <w:webHidden/>
              </w:rPr>
              <w:instrText xml:space="preserve"> PAGEREF _Toc182920106 \h </w:instrText>
            </w:r>
            <w:r>
              <w:rPr>
                <w:noProof/>
                <w:webHidden/>
              </w:rPr>
            </w:r>
            <w:r>
              <w:rPr>
                <w:noProof/>
                <w:webHidden/>
              </w:rPr>
              <w:fldChar w:fldCharType="separate"/>
            </w:r>
            <w:r>
              <w:rPr>
                <w:noProof/>
                <w:webHidden/>
              </w:rPr>
              <w:t>6</w:t>
            </w:r>
            <w:r>
              <w:rPr>
                <w:noProof/>
                <w:webHidden/>
              </w:rPr>
              <w:fldChar w:fldCharType="end"/>
            </w:r>
          </w:hyperlink>
        </w:p>
        <w:p w14:paraId="38A1B68B"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07" w:history="1">
            <w:r w:rsidRPr="00A0137B">
              <w:rPr>
                <w:rStyle w:val="Hipervnculo"/>
                <w:rFonts w:eastAsia="Times New Roman"/>
                <w:b/>
                <w:bCs/>
                <w:noProof/>
                <w:lang w:val="es-DO"/>
              </w:rPr>
              <w:t>3.2 Centros Hospitalarios</w:t>
            </w:r>
            <w:r>
              <w:rPr>
                <w:noProof/>
                <w:webHidden/>
              </w:rPr>
              <w:tab/>
            </w:r>
            <w:r>
              <w:rPr>
                <w:noProof/>
                <w:webHidden/>
              </w:rPr>
              <w:fldChar w:fldCharType="begin"/>
            </w:r>
            <w:r>
              <w:rPr>
                <w:noProof/>
                <w:webHidden/>
              </w:rPr>
              <w:instrText xml:space="preserve"> PAGEREF _Toc182920107 \h </w:instrText>
            </w:r>
            <w:r>
              <w:rPr>
                <w:noProof/>
                <w:webHidden/>
              </w:rPr>
            </w:r>
            <w:r>
              <w:rPr>
                <w:noProof/>
                <w:webHidden/>
              </w:rPr>
              <w:fldChar w:fldCharType="separate"/>
            </w:r>
            <w:r>
              <w:rPr>
                <w:noProof/>
                <w:webHidden/>
              </w:rPr>
              <w:t>8</w:t>
            </w:r>
            <w:r>
              <w:rPr>
                <w:noProof/>
                <w:webHidden/>
              </w:rPr>
              <w:fldChar w:fldCharType="end"/>
            </w:r>
          </w:hyperlink>
        </w:p>
        <w:p w14:paraId="2EE4D554"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08" w:history="1">
            <w:r w:rsidRPr="00A0137B">
              <w:rPr>
                <w:rStyle w:val="Hipervnculo"/>
                <w:rFonts w:eastAsia="Times New Roman"/>
                <w:b/>
                <w:bCs/>
                <w:noProof/>
                <w:lang w:val="es-DO"/>
              </w:rPr>
              <w:t>3.3 Atención Materno, Infantil y Adolescentes</w:t>
            </w:r>
            <w:r>
              <w:rPr>
                <w:noProof/>
                <w:webHidden/>
              </w:rPr>
              <w:tab/>
            </w:r>
            <w:r>
              <w:rPr>
                <w:noProof/>
                <w:webHidden/>
              </w:rPr>
              <w:fldChar w:fldCharType="begin"/>
            </w:r>
            <w:r>
              <w:rPr>
                <w:noProof/>
                <w:webHidden/>
              </w:rPr>
              <w:instrText xml:space="preserve"> PAGEREF _Toc182920108 \h </w:instrText>
            </w:r>
            <w:r>
              <w:rPr>
                <w:noProof/>
                <w:webHidden/>
              </w:rPr>
            </w:r>
            <w:r>
              <w:rPr>
                <w:noProof/>
                <w:webHidden/>
              </w:rPr>
              <w:fldChar w:fldCharType="separate"/>
            </w:r>
            <w:r>
              <w:rPr>
                <w:noProof/>
                <w:webHidden/>
              </w:rPr>
              <w:t>12</w:t>
            </w:r>
            <w:r>
              <w:rPr>
                <w:noProof/>
                <w:webHidden/>
              </w:rPr>
              <w:fldChar w:fldCharType="end"/>
            </w:r>
          </w:hyperlink>
        </w:p>
        <w:p w14:paraId="1BD8C166"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09" w:history="1">
            <w:r w:rsidRPr="00A0137B">
              <w:rPr>
                <w:rStyle w:val="Hipervnculo"/>
                <w:rFonts w:eastAsia="Times New Roman"/>
                <w:b/>
                <w:bCs/>
                <w:noProof/>
                <w:lang w:val="es-DO"/>
              </w:rPr>
              <w:t>3.4 Asistencia a la Red de Servicios de Salud</w:t>
            </w:r>
            <w:r>
              <w:rPr>
                <w:noProof/>
                <w:webHidden/>
              </w:rPr>
              <w:tab/>
            </w:r>
            <w:r>
              <w:rPr>
                <w:noProof/>
                <w:webHidden/>
              </w:rPr>
              <w:fldChar w:fldCharType="begin"/>
            </w:r>
            <w:r>
              <w:rPr>
                <w:noProof/>
                <w:webHidden/>
              </w:rPr>
              <w:instrText xml:space="preserve"> PAGEREF _Toc182920109 \h </w:instrText>
            </w:r>
            <w:r>
              <w:rPr>
                <w:noProof/>
                <w:webHidden/>
              </w:rPr>
            </w:r>
            <w:r>
              <w:rPr>
                <w:noProof/>
                <w:webHidden/>
              </w:rPr>
              <w:fldChar w:fldCharType="separate"/>
            </w:r>
            <w:r>
              <w:rPr>
                <w:noProof/>
                <w:webHidden/>
              </w:rPr>
              <w:t>12</w:t>
            </w:r>
            <w:r>
              <w:rPr>
                <w:noProof/>
                <w:webHidden/>
              </w:rPr>
              <w:fldChar w:fldCharType="end"/>
            </w:r>
          </w:hyperlink>
        </w:p>
        <w:p w14:paraId="65801D46"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10" w:history="1">
            <w:r w:rsidRPr="00A0137B">
              <w:rPr>
                <w:rStyle w:val="Hipervnculo"/>
                <w:rFonts w:eastAsia="Times New Roman"/>
                <w:b/>
                <w:bCs/>
                <w:noProof/>
                <w:lang w:val="es-DO"/>
              </w:rPr>
              <w:t>3.5 Emergencias Médicas</w:t>
            </w:r>
            <w:r>
              <w:rPr>
                <w:noProof/>
                <w:webHidden/>
              </w:rPr>
              <w:tab/>
            </w:r>
            <w:r>
              <w:rPr>
                <w:noProof/>
                <w:webHidden/>
              </w:rPr>
              <w:fldChar w:fldCharType="begin"/>
            </w:r>
            <w:r>
              <w:rPr>
                <w:noProof/>
                <w:webHidden/>
              </w:rPr>
              <w:instrText xml:space="preserve"> PAGEREF _Toc182920110 \h </w:instrText>
            </w:r>
            <w:r>
              <w:rPr>
                <w:noProof/>
                <w:webHidden/>
              </w:rPr>
            </w:r>
            <w:r>
              <w:rPr>
                <w:noProof/>
                <w:webHidden/>
              </w:rPr>
              <w:fldChar w:fldCharType="separate"/>
            </w:r>
            <w:r>
              <w:rPr>
                <w:noProof/>
                <w:webHidden/>
              </w:rPr>
              <w:t>14</w:t>
            </w:r>
            <w:r>
              <w:rPr>
                <w:noProof/>
                <w:webHidden/>
              </w:rPr>
              <w:fldChar w:fldCharType="end"/>
            </w:r>
          </w:hyperlink>
        </w:p>
        <w:p w14:paraId="7EF0019C"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11" w:history="1">
            <w:r w:rsidRPr="00A0137B">
              <w:rPr>
                <w:rStyle w:val="Hipervnculo"/>
                <w:rFonts w:eastAsia="Times New Roman"/>
                <w:b/>
                <w:bCs/>
                <w:noProof/>
                <w:lang w:val="es-DO"/>
              </w:rPr>
              <w:t>3.7 Laboratorios Clínicos e Imágenes</w:t>
            </w:r>
            <w:r>
              <w:rPr>
                <w:noProof/>
                <w:webHidden/>
              </w:rPr>
              <w:tab/>
            </w:r>
            <w:r>
              <w:rPr>
                <w:noProof/>
                <w:webHidden/>
              </w:rPr>
              <w:fldChar w:fldCharType="begin"/>
            </w:r>
            <w:r>
              <w:rPr>
                <w:noProof/>
                <w:webHidden/>
              </w:rPr>
              <w:instrText xml:space="preserve"> PAGEREF _Toc182920111 \h </w:instrText>
            </w:r>
            <w:r>
              <w:rPr>
                <w:noProof/>
                <w:webHidden/>
              </w:rPr>
            </w:r>
            <w:r>
              <w:rPr>
                <w:noProof/>
                <w:webHidden/>
              </w:rPr>
              <w:fldChar w:fldCharType="separate"/>
            </w:r>
            <w:r>
              <w:rPr>
                <w:noProof/>
                <w:webHidden/>
              </w:rPr>
              <w:t>15</w:t>
            </w:r>
            <w:r>
              <w:rPr>
                <w:noProof/>
                <w:webHidden/>
              </w:rPr>
              <w:fldChar w:fldCharType="end"/>
            </w:r>
          </w:hyperlink>
        </w:p>
        <w:p w14:paraId="587AAF30"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12" w:history="1">
            <w:r w:rsidRPr="00A0137B">
              <w:rPr>
                <w:rStyle w:val="Hipervnculo"/>
                <w:rFonts w:eastAsia="Times New Roman"/>
                <w:b/>
                <w:bCs/>
                <w:noProof/>
                <w:lang w:val="es-DO"/>
              </w:rPr>
              <w:t>3.8 Odontología</w:t>
            </w:r>
            <w:r>
              <w:rPr>
                <w:noProof/>
                <w:webHidden/>
              </w:rPr>
              <w:tab/>
            </w:r>
            <w:r>
              <w:rPr>
                <w:noProof/>
                <w:webHidden/>
              </w:rPr>
              <w:fldChar w:fldCharType="begin"/>
            </w:r>
            <w:r>
              <w:rPr>
                <w:noProof/>
                <w:webHidden/>
              </w:rPr>
              <w:instrText xml:space="preserve"> PAGEREF _Toc182920112 \h </w:instrText>
            </w:r>
            <w:r>
              <w:rPr>
                <w:noProof/>
                <w:webHidden/>
              </w:rPr>
            </w:r>
            <w:r>
              <w:rPr>
                <w:noProof/>
                <w:webHidden/>
              </w:rPr>
              <w:fldChar w:fldCharType="separate"/>
            </w:r>
            <w:r>
              <w:rPr>
                <w:noProof/>
                <w:webHidden/>
              </w:rPr>
              <w:t>16</w:t>
            </w:r>
            <w:r>
              <w:rPr>
                <w:noProof/>
                <w:webHidden/>
              </w:rPr>
              <w:fldChar w:fldCharType="end"/>
            </w:r>
          </w:hyperlink>
        </w:p>
        <w:p w14:paraId="759FA577"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13" w:history="1">
            <w:r w:rsidRPr="00A0137B">
              <w:rPr>
                <w:rStyle w:val="Hipervnculo"/>
                <w:rFonts w:eastAsia="Times New Roman"/>
                <w:b/>
                <w:bCs/>
                <w:noProof/>
                <w:lang w:val="es-DO"/>
              </w:rPr>
              <w:t>3.9 Enfermería</w:t>
            </w:r>
            <w:r>
              <w:rPr>
                <w:noProof/>
                <w:webHidden/>
              </w:rPr>
              <w:tab/>
            </w:r>
            <w:r>
              <w:rPr>
                <w:noProof/>
                <w:webHidden/>
              </w:rPr>
              <w:fldChar w:fldCharType="begin"/>
            </w:r>
            <w:r>
              <w:rPr>
                <w:noProof/>
                <w:webHidden/>
              </w:rPr>
              <w:instrText xml:space="preserve"> PAGEREF _Toc182920113 \h </w:instrText>
            </w:r>
            <w:r>
              <w:rPr>
                <w:noProof/>
                <w:webHidden/>
              </w:rPr>
            </w:r>
            <w:r>
              <w:rPr>
                <w:noProof/>
                <w:webHidden/>
              </w:rPr>
              <w:fldChar w:fldCharType="separate"/>
            </w:r>
            <w:r>
              <w:rPr>
                <w:noProof/>
                <w:webHidden/>
              </w:rPr>
              <w:t>16</w:t>
            </w:r>
            <w:r>
              <w:rPr>
                <w:noProof/>
                <w:webHidden/>
              </w:rPr>
              <w:fldChar w:fldCharType="end"/>
            </w:r>
          </w:hyperlink>
        </w:p>
        <w:p w14:paraId="089BCF0E"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14" w:history="1">
            <w:r w:rsidRPr="00A0137B">
              <w:rPr>
                <w:rStyle w:val="Hipervnculo"/>
                <w:rFonts w:eastAsia="Times New Roman"/>
                <w:b/>
                <w:bCs/>
                <w:noProof/>
                <w:lang w:val="es-DO"/>
              </w:rPr>
              <w:t>3.10 Calidad de los Servicios de Salud</w:t>
            </w:r>
            <w:r>
              <w:rPr>
                <w:noProof/>
                <w:webHidden/>
              </w:rPr>
              <w:tab/>
            </w:r>
            <w:r>
              <w:rPr>
                <w:noProof/>
                <w:webHidden/>
              </w:rPr>
              <w:fldChar w:fldCharType="begin"/>
            </w:r>
            <w:r>
              <w:rPr>
                <w:noProof/>
                <w:webHidden/>
              </w:rPr>
              <w:instrText xml:space="preserve"> PAGEREF _Toc182920114 \h </w:instrText>
            </w:r>
            <w:r>
              <w:rPr>
                <w:noProof/>
                <w:webHidden/>
              </w:rPr>
            </w:r>
            <w:r>
              <w:rPr>
                <w:noProof/>
                <w:webHidden/>
              </w:rPr>
              <w:fldChar w:fldCharType="separate"/>
            </w:r>
            <w:r>
              <w:rPr>
                <w:noProof/>
                <w:webHidden/>
              </w:rPr>
              <w:t>17</w:t>
            </w:r>
            <w:r>
              <w:rPr>
                <w:noProof/>
                <w:webHidden/>
              </w:rPr>
              <w:fldChar w:fldCharType="end"/>
            </w:r>
          </w:hyperlink>
        </w:p>
        <w:p w14:paraId="5C62F346"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15" w:history="1">
            <w:r w:rsidRPr="00A0137B">
              <w:rPr>
                <w:rStyle w:val="Hipervnculo"/>
                <w:rFonts w:eastAsia="Times New Roman"/>
                <w:b/>
                <w:bCs/>
                <w:noProof/>
                <w:lang w:val="es-DO"/>
              </w:rPr>
              <w:t>3.11 Gestión de la Información</w:t>
            </w:r>
            <w:r>
              <w:rPr>
                <w:noProof/>
                <w:webHidden/>
              </w:rPr>
              <w:tab/>
            </w:r>
            <w:r>
              <w:rPr>
                <w:noProof/>
                <w:webHidden/>
              </w:rPr>
              <w:fldChar w:fldCharType="begin"/>
            </w:r>
            <w:r>
              <w:rPr>
                <w:noProof/>
                <w:webHidden/>
              </w:rPr>
              <w:instrText xml:space="preserve"> PAGEREF _Toc182920115 \h </w:instrText>
            </w:r>
            <w:r>
              <w:rPr>
                <w:noProof/>
                <w:webHidden/>
              </w:rPr>
            </w:r>
            <w:r>
              <w:rPr>
                <w:noProof/>
                <w:webHidden/>
              </w:rPr>
              <w:fldChar w:fldCharType="separate"/>
            </w:r>
            <w:r>
              <w:rPr>
                <w:noProof/>
                <w:webHidden/>
              </w:rPr>
              <w:t>18</w:t>
            </w:r>
            <w:r>
              <w:rPr>
                <w:noProof/>
                <w:webHidden/>
              </w:rPr>
              <w:fldChar w:fldCharType="end"/>
            </w:r>
          </w:hyperlink>
        </w:p>
        <w:p w14:paraId="5B1B9E31" w14:textId="77777777" w:rsidR="00351C45" w:rsidRDefault="00351C45">
          <w:pPr>
            <w:pStyle w:val="TDC1"/>
            <w:rPr>
              <w:rFonts w:asciiTheme="minorHAnsi" w:eastAsiaTheme="minorEastAsia" w:hAnsiTheme="minorHAnsi" w:cstheme="minorBidi"/>
              <w:b w:val="0"/>
              <w:bCs w:val="0"/>
              <w:color w:val="auto"/>
              <w:spacing w:val="0"/>
              <w:sz w:val="22"/>
              <w:szCs w:val="22"/>
              <w:lang w:eastAsia="es-DO"/>
            </w:rPr>
          </w:pPr>
          <w:hyperlink w:anchor="_Toc182920116" w:history="1">
            <w:r w:rsidRPr="00A0137B">
              <w:rPr>
                <w:rStyle w:val="Hipervnculo"/>
                <w:rFonts w:eastAsiaTheme="majorEastAsia"/>
              </w:rPr>
              <w:t>IV. RESULTADOS DE LAS ÁREAS TRANSVERSALES Y DE APOYO</w:t>
            </w:r>
            <w:r>
              <w:rPr>
                <w:webHidden/>
              </w:rPr>
              <w:tab/>
            </w:r>
            <w:r>
              <w:rPr>
                <w:webHidden/>
              </w:rPr>
              <w:fldChar w:fldCharType="begin"/>
            </w:r>
            <w:r>
              <w:rPr>
                <w:webHidden/>
              </w:rPr>
              <w:instrText xml:space="preserve"> PAGEREF _Toc182920116 \h </w:instrText>
            </w:r>
            <w:r>
              <w:rPr>
                <w:webHidden/>
              </w:rPr>
            </w:r>
            <w:r>
              <w:rPr>
                <w:webHidden/>
              </w:rPr>
              <w:fldChar w:fldCharType="separate"/>
            </w:r>
            <w:r>
              <w:rPr>
                <w:webHidden/>
              </w:rPr>
              <w:t>19</w:t>
            </w:r>
            <w:r>
              <w:rPr>
                <w:webHidden/>
              </w:rPr>
              <w:fldChar w:fldCharType="end"/>
            </w:r>
          </w:hyperlink>
        </w:p>
        <w:p w14:paraId="4D90AEDE"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17" w:history="1">
            <w:r w:rsidRPr="00A0137B">
              <w:rPr>
                <w:rStyle w:val="Hipervnculo"/>
                <w:rFonts w:eastAsia="Times New Roman"/>
                <w:b/>
                <w:bCs/>
                <w:noProof/>
                <w:lang w:val="es-DO"/>
              </w:rPr>
              <w:t>4.1 Desempeño administrativo y financiero</w:t>
            </w:r>
            <w:r>
              <w:rPr>
                <w:noProof/>
                <w:webHidden/>
              </w:rPr>
              <w:tab/>
            </w:r>
            <w:r>
              <w:rPr>
                <w:noProof/>
                <w:webHidden/>
              </w:rPr>
              <w:fldChar w:fldCharType="begin"/>
            </w:r>
            <w:r>
              <w:rPr>
                <w:noProof/>
                <w:webHidden/>
              </w:rPr>
              <w:instrText xml:space="preserve"> PAGEREF _Toc182920117 \h </w:instrText>
            </w:r>
            <w:r>
              <w:rPr>
                <w:noProof/>
                <w:webHidden/>
              </w:rPr>
            </w:r>
            <w:r>
              <w:rPr>
                <w:noProof/>
                <w:webHidden/>
              </w:rPr>
              <w:fldChar w:fldCharType="separate"/>
            </w:r>
            <w:r>
              <w:rPr>
                <w:noProof/>
                <w:webHidden/>
              </w:rPr>
              <w:t>19</w:t>
            </w:r>
            <w:r>
              <w:rPr>
                <w:noProof/>
                <w:webHidden/>
              </w:rPr>
              <w:fldChar w:fldCharType="end"/>
            </w:r>
          </w:hyperlink>
        </w:p>
        <w:p w14:paraId="42915829"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18" w:history="1">
            <w:r w:rsidRPr="00A0137B">
              <w:rPr>
                <w:rStyle w:val="Hipervnculo"/>
                <w:rFonts w:eastAsia="Times New Roman"/>
                <w:b/>
                <w:bCs/>
                <w:noProof/>
                <w:lang w:val="es-DO"/>
              </w:rPr>
              <w:t>4.2 Desempeño de los recursos humanos</w:t>
            </w:r>
            <w:r>
              <w:rPr>
                <w:noProof/>
                <w:webHidden/>
              </w:rPr>
              <w:tab/>
            </w:r>
            <w:r>
              <w:rPr>
                <w:noProof/>
                <w:webHidden/>
              </w:rPr>
              <w:fldChar w:fldCharType="begin"/>
            </w:r>
            <w:r>
              <w:rPr>
                <w:noProof/>
                <w:webHidden/>
              </w:rPr>
              <w:instrText xml:space="preserve"> PAGEREF _Toc182920118 \h </w:instrText>
            </w:r>
            <w:r>
              <w:rPr>
                <w:noProof/>
                <w:webHidden/>
              </w:rPr>
            </w:r>
            <w:r>
              <w:rPr>
                <w:noProof/>
                <w:webHidden/>
              </w:rPr>
              <w:fldChar w:fldCharType="separate"/>
            </w:r>
            <w:r>
              <w:rPr>
                <w:noProof/>
                <w:webHidden/>
              </w:rPr>
              <w:t>20</w:t>
            </w:r>
            <w:r>
              <w:rPr>
                <w:noProof/>
                <w:webHidden/>
              </w:rPr>
              <w:fldChar w:fldCharType="end"/>
            </w:r>
          </w:hyperlink>
        </w:p>
        <w:p w14:paraId="5CEFEABE"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19" w:history="1">
            <w:r w:rsidRPr="00A0137B">
              <w:rPr>
                <w:rStyle w:val="Hipervnculo"/>
                <w:rFonts w:eastAsia="Times New Roman"/>
                <w:b/>
                <w:bCs/>
                <w:noProof/>
                <w:lang w:val="es-DO"/>
              </w:rPr>
              <w:t>4.3 Desempeño de los procesos jurídicos</w:t>
            </w:r>
            <w:r>
              <w:rPr>
                <w:noProof/>
                <w:webHidden/>
              </w:rPr>
              <w:tab/>
            </w:r>
            <w:r>
              <w:rPr>
                <w:noProof/>
                <w:webHidden/>
              </w:rPr>
              <w:fldChar w:fldCharType="begin"/>
            </w:r>
            <w:r>
              <w:rPr>
                <w:noProof/>
                <w:webHidden/>
              </w:rPr>
              <w:instrText xml:space="preserve"> PAGEREF _Toc182920119 \h </w:instrText>
            </w:r>
            <w:r>
              <w:rPr>
                <w:noProof/>
                <w:webHidden/>
              </w:rPr>
            </w:r>
            <w:r>
              <w:rPr>
                <w:noProof/>
                <w:webHidden/>
              </w:rPr>
              <w:fldChar w:fldCharType="separate"/>
            </w:r>
            <w:r>
              <w:rPr>
                <w:noProof/>
                <w:webHidden/>
              </w:rPr>
              <w:t>22</w:t>
            </w:r>
            <w:r>
              <w:rPr>
                <w:noProof/>
                <w:webHidden/>
              </w:rPr>
              <w:fldChar w:fldCharType="end"/>
            </w:r>
          </w:hyperlink>
        </w:p>
        <w:p w14:paraId="7B0D70A8"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20" w:history="1">
            <w:r w:rsidRPr="00A0137B">
              <w:rPr>
                <w:rStyle w:val="Hipervnculo"/>
                <w:rFonts w:eastAsia="Times New Roman"/>
                <w:b/>
                <w:bCs/>
                <w:noProof/>
                <w:lang w:val="es-DO"/>
              </w:rPr>
              <w:t>4.4 Desempeño de la tecnología</w:t>
            </w:r>
            <w:r>
              <w:rPr>
                <w:noProof/>
                <w:webHidden/>
              </w:rPr>
              <w:tab/>
            </w:r>
            <w:r>
              <w:rPr>
                <w:noProof/>
                <w:webHidden/>
              </w:rPr>
              <w:fldChar w:fldCharType="begin"/>
            </w:r>
            <w:r>
              <w:rPr>
                <w:noProof/>
                <w:webHidden/>
              </w:rPr>
              <w:instrText xml:space="preserve"> PAGEREF _Toc182920120 \h </w:instrText>
            </w:r>
            <w:r>
              <w:rPr>
                <w:noProof/>
                <w:webHidden/>
              </w:rPr>
            </w:r>
            <w:r>
              <w:rPr>
                <w:noProof/>
                <w:webHidden/>
              </w:rPr>
              <w:fldChar w:fldCharType="separate"/>
            </w:r>
            <w:r>
              <w:rPr>
                <w:noProof/>
                <w:webHidden/>
              </w:rPr>
              <w:t>23</w:t>
            </w:r>
            <w:r>
              <w:rPr>
                <w:noProof/>
                <w:webHidden/>
              </w:rPr>
              <w:fldChar w:fldCharType="end"/>
            </w:r>
          </w:hyperlink>
        </w:p>
        <w:p w14:paraId="4DA7E3FA"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21" w:history="1">
            <w:r w:rsidRPr="00A0137B">
              <w:rPr>
                <w:rStyle w:val="Hipervnculo"/>
                <w:rFonts w:eastAsia="Times New Roman"/>
                <w:b/>
                <w:bCs/>
                <w:noProof/>
                <w:lang w:val="es-DO"/>
              </w:rPr>
              <w:t>4.5 Desempeño del sistema de planificación y desarrollo institucional</w:t>
            </w:r>
            <w:r>
              <w:rPr>
                <w:noProof/>
                <w:webHidden/>
              </w:rPr>
              <w:tab/>
            </w:r>
            <w:r>
              <w:rPr>
                <w:noProof/>
                <w:webHidden/>
              </w:rPr>
              <w:fldChar w:fldCharType="begin"/>
            </w:r>
            <w:r>
              <w:rPr>
                <w:noProof/>
                <w:webHidden/>
              </w:rPr>
              <w:instrText xml:space="preserve"> PAGEREF _Toc182920121 \h </w:instrText>
            </w:r>
            <w:r>
              <w:rPr>
                <w:noProof/>
                <w:webHidden/>
              </w:rPr>
            </w:r>
            <w:r>
              <w:rPr>
                <w:noProof/>
                <w:webHidden/>
              </w:rPr>
              <w:fldChar w:fldCharType="separate"/>
            </w:r>
            <w:r>
              <w:rPr>
                <w:noProof/>
                <w:webHidden/>
              </w:rPr>
              <w:t>24</w:t>
            </w:r>
            <w:r>
              <w:rPr>
                <w:noProof/>
                <w:webHidden/>
              </w:rPr>
              <w:fldChar w:fldCharType="end"/>
            </w:r>
          </w:hyperlink>
        </w:p>
        <w:p w14:paraId="3CE1CCE8"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22" w:history="1">
            <w:r w:rsidRPr="00A0137B">
              <w:rPr>
                <w:rStyle w:val="Hipervnculo"/>
                <w:rFonts w:eastAsia="Times New Roman"/>
                <w:b/>
                <w:bCs/>
                <w:noProof/>
                <w:lang w:val="es-DO"/>
              </w:rPr>
              <w:t>4.6 Desempeño del Área de Comunicaciones.</w:t>
            </w:r>
            <w:r>
              <w:rPr>
                <w:noProof/>
                <w:webHidden/>
              </w:rPr>
              <w:tab/>
            </w:r>
            <w:r>
              <w:rPr>
                <w:noProof/>
                <w:webHidden/>
              </w:rPr>
              <w:fldChar w:fldCharType="begin"/>
            </w:r>
            <w:r>
              <w:rPr>
                <w:noProof/>
                <w:webHidden/>
              </w:rPr>
              <w:instrText xml:space="preserve"> PAGEREF _Toc182920122 \h </w:instrText>
            </w:r>
            <w:r>
              <w:rPr>
                <w:noProof/>
                <w:webHidden/>
              </w:rPr>
            </w:r>
            <w:r>
              <w:rPr>
                <w:noProof/>
                <w:webHidden/>
              </w:rPr>
              <w:fldChar w:fldCharType="separate"/>
            </w:r>
            <w:r>
              <w:rPr>
                <w:noProof/>
                <w:webHidden/>
              </w:rPr>
              <w:t>25</w:t>
            </w:r>
            <w:r>
              <w:rPr>
                <w:noProof/>
                <w:webHidden/>
              </w:rPr>
              <w:fldChar w:fldCharType="end"/>
            </w:r>
          </w:hyperlink>
        </w:p>
        <w:p w14:paraId="3D7EA704" w14:textId="77777777" w:rsidR="00351C45" w:rsidRDefault="00351C45">
          <w:pPr>
            <w:pStyle w:val="TDC1"/>
            <w:rPr>
              <w:rFonts w:asciiTheme="minorHAnsi" w:eastAsiaTheme="minorEastAsia" w:hAnsiTheme="minorHAnsi" w:cstheme="minorBidi"/>
              <w:b w:val="0"/>
              <w:bCs w:val="0"/>
              <w:color w:val="auto"/>
              <w:spacing w:val="0"/>
              <w:sz w:val="22"/>
              <w:szCs w:val="22"/>
              <w:lang w:eastAsia="es-DO"/>
            </w:rPr>
          </w:pPr>
          <w:hyperlink w:anchor="_Toc182920123" w:history="1">
            <w:r w:rsidRPr="00A0137B">
              <w:rPr>
                <w:rStyle w:val="Hipervnculo"/>
                <w:rFonts w:eastAsiaTheme="majorEastAsia"/>
              </w:rPr>
              <w:t>V. SERVICIO AL CIUDADANO Y TRANSPARENCIA INSTITUCIONAL</w:t>
            </w:r>
            <w:r>
              <w:rPr>
                <w:webHidden/>
              </w:rPr>
              <w:tab/>
            </w:r>
            <w:r>
              <w:rPr>
                <w:webHidden/>
              </w:rPr>
              <w:fldChar w:fldCharType="begin"/>
            </w:r>
            <w:r>
              <w:rPr>
                <w:webHidden/>
              </w:rPr>
              <w:instrText xml:space="preserve"> PAGEREF _Toc182920123 \h </w:instrText>
            </w:r>
            <w:r>
              <w:rPr>
                <w:webHidden/>
              </w:rPr>
            </w:r>
            <w:r>
              <w:rPr>
                <w:webHidden/>
              </w:rPr>
              <w:fldChar w:fldCharType="separate"/>
            </w:r>
            <w:r>
              <w:rPr>
                <w:webHidden/>
              </w:rPr>
              <w:t>26</w:t>
            </w:r>
            <w:r>
              <w:rPr>
                <w:webHidden/>
              </w:rPr>
              <w:fldChar w:fldCharType="end"/>
            </w:r>
          </w:hyperlink>
        </w:p>
        <w:p w14:paraId="3EDA09E9"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24" w:history="1">
            <w:r w:rsidRPr="00A0137B">
              <w:rPr>
                <w:rStyle w:val="Hipervnculo"/>
                <w:rFonts w:eastAsia="Times New Roman"/>
                <w:b/>
                <w:bCs/>
                <w:noProof/>
                <w:lang w:val="es-DO"/>
              </w:rPr>
              <w:t>5.2 Nivel de cumplimiento acceso a la información</w:t>
            </w:r>
            <w:r>
              <w:rPr>
                <w:noProof/>
                <w:webHidden/>
              </w:rPr>
              <w:tab/>
            </w:r>
            <w:r>
              <w:rPr>
                <w:noProof/>
                <w:webHidden/>
              </w:rPr>
              <w:fldChar w:fldCharType="begin"/>
            </w:r>
            <w:r>
              <w:rPr>
                <w:noProof/>
                <w:webHidden/>
              </w:rPr>
              <w:instrText xml:space="preserve"> PAGEREF _Toc182920124 \h </w:instrText>
            </w:r>
            <w:r>
              <w:rPr>
                <w:noProof/>
                <w:webHidden/>
              </w:rPr>
            </w:r>
            <w:r>
              <w:rPr>
                <w:noProof/>
                <w:webHidden/>
              </w:rPr>
              <w:fldChar w:fldCharType="separate"/>
            </w:r>
            <w:r>
              <w:rPr>
                <w:noProof/>
                <w:webHidden/>
              </w:rPr>
              <w:t>27</w:t>
            </w:r>
            <w:r>
              <w:rPr>
                <w:noProof/>
                <w:webHidden/>
              </w:rPr>
              <w:fldChar w:fldCharType="end"/>
            </w:r>
          </w:hyperlink>
        </w:p>
        <w:p w14:paraId="4DBB1818"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25" w:history="1">
            <w:r w:rsidRPr="00A0137B">
              <w:rPr>
                <w:rStyle w:val="Hipervnculo"/>
                <w:rFonts w:eastAsia="Times New Roman"/>
                <w:b/>
                <w:bCs/>
                <w:noProof/>
                <w:lang w:val="es-DO"/>
              </w:rPr>
              <w:t>5.3 Resultados sistema de quejas, reclamos y Sugerencias</w:t>
            </w:r>
            <w:r>
              <w:rPr>
                <w:noProof/>
                <w:webHidden/>
              </w:rPr>
              <w:tab/>
            </w:r>
            <w:r>
              <w:rPr>
                <w:noProof/>
                <w:webHidden/>
              </w:rPr>
              <w:fldChar w:fldCharType="begin"/>
            </w:r>
            <w:r>
              <w:rPr>
                <w:noProof/>
                <w:webHidden/>
              </w:rPr>
              <w:instrText xml:space="preserve"> PAGEREF _Toc182920125 \h </w:instrText>
            </w:r>
            <w:r>
              <w:rPr>
                <w:noProof/>
                <w:webHidden/>
              </w:rPr>
            </w:r>
            <w:r>
              <w:rPr>
                <w:noProof/>
                <w:webHidden/>
              </w:rPr>
              <w:fldChar w:fldCharType="separate"/>
            </w:r>
            <w:r>
              <w:rPr>
                <w:noProof/>
                <w:webHidden/>
              </w:rPr>
              <w:t>27</w:t>
            </w:r>
            <w:r>
              <w:rPr>
                <w:noProof/>
                <w:webHidden/>
              </w:rPr>
              <w:fldChar w:fldCharType="end"/>
            </w:r>
          </w:hyperlink>
        </w:p>
        <w:p w14:paraId="1D983281"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26" w:history="1">
            <w:r w:rsidRPr="00A0137B">
              <w:rPr>
                <w:rStyle w:val="Hipervnculo"/>
                <w:rFonts w:eastAsia="Times New Roman"/>
                <w:b/>
                <w:bCs/>
                <w:noProof/>
                <w:lang w:val="es-DO"/>
              </w:rPr>
              <w:t>5.4 Resultados mediciones del portal de transparencia</w:t>
            </w:r>
            <w:r>
              <w:rPr>
                <w:noProof/>
                <w:webHidden/>
              </w:rPr>
              <w:tab/>
            </w:r>
            <w:r>
              <w:rPr>
                <w:noProof/>
                <w:webHidden/>
              </w:rPr>
              <w:fldChar w:fldCharType="begin"/>
            </w:r>
            <w:r>
              <w:rPr>
                <w:noProof/>
                <w:webHidden/>
              </w:rPr>
              <w:instrText xml:space="preserve"> PAGEREF _Toc182920126 \h </w:instrText>
            </w:r>
            <w:r>
              <w:rPr>
                <w:noProof/>
                <w:webHidden/>
              </w:rPr>
            </w:r>
            <w:r>
              <w:rPr>
                <w:noProof/>
                <w:webHidden/>
              </w:rPr>
              <w:fldChar w:fldCharType="separate"/>
            </w:r>
            <w:r>
              <w:rPr>
                <w:noProof/>
                <w:webHidden/>
              </w:rPr>
              <w:t>27</w:t>
            </w:r>
            <w:r>
              <w:rPr>
                <w:noProof/>
                <w:webHidden/>
              </w:rPr>
              <w:fldChar w:fldCharType="end"/>
            </w:r>
          </w:hyperlink>
        </w:p>
        <w:p w14:paraId="72D633E9" w14:textId="77777777" w:rsidR="00351C45" w:rsidRDefault="00351C45">
          <w:pPr>
            <w:pStyle w:val="TDC1"/>
            <w:rPr>
              <w:rFonts w:asciiTheme="minorHAnsi" w:eastAsiaTheme="minorEastAsia" w:hAnsiTheme="minorHAnsi" w:cstheme="minorBidi"/>
              <w:b w:val="0"/>
              <w:bCs w:val="0"/>
              <w:color w:val="auto"/>
              <w:spacing w:val="0"/>
              <w:sz w:val="22"/>
              <w:szCs w:val="22"/>
              <w:lang w:eastAsia="es-DO"/>
            </w:rPr>
          </w:pPr>
          <w:hyperlink w:anchor="_Toc182920127" w:history="1">
            <w:r w:rsidRPr="00A0137B">
              <w:rPr>
                <w:rStyle w:val="Hipervnculo"/>
                <w:rFonts w:eastAsiaTheme="majorEastAsia"/>
              </w:rPr>
              <w:t>VI. ANEXOS</w:t>
            </w:r>
            <w:r>
              <w:rPr>
                <w:webHidden/>
              </w:rPr>
              <w:tab/>
            </w:r>
            <w:r>
              <w:rPr>
                <w:webHidden/>
              </w:rPr>
              <w:fldChar w:fldCharType="begin"/>
            </w:r>
            <w:r>
              <w:rPr>
                <w:webHidden/>
              </w:rPr>
              <w:instrText xml:space="preserve"> PAGEREF _Toc182920127 \h </w:instrText>
            </w:r>
            <w:r>
              <w:rPr>
                <w:webHidden/>
              </w:rPr>
            </w:r>
            <w:r>
              <w:rPr>
                <w:webHidden/>
              </w:rPr>
              <w:fldChar w:fldCharType="separate"/>
            </w:r>
            <w:r>
              <w:rPr>
                <w:webHidden/>
              </w:rPr>
              <w:t>28</w:t>
            </w:r>
            <w:r>
              <w:rPr>
                <w:webHidden/>
              </w:rPr>
              <w:fldChar w:fldCharType="end"/>
            </w:r>
          </w:hyperlink>
        </w:p>
        <w:p w14:paraId="1E926290"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28" w:history="1">
            <w:r w:rsidRPr="00A0137B">
              <w:rPr>
                <w:rStyle w:val="Hipervnculo"/>
                <w:b/>
                <w:bCs/>
                <w:noProof/>
                <w:lang w:val="es-DO"/>
              </w:rPr>
              <w:t>6.1 Matriz de Logros Relevantes.</w:t>
            </w:r>
            <w:r>
              <w:rPr>
                <w:noProof/>
                <w:webHidden/>
              </w:rPr>
              <w:tab/>
            </w:r>
            <w:r>
              <w:rPr>
                <w:noProof/>
                <w:webHidden/>
              </w:rPr>
              <w:fldChar w:fldCharType="begin"/>
            </w:r>
            <w:r>
              <w:rPr>
                <w:noProof/>
                <w:webHidden/>
              </w:rPr>
              <w:instrText xml:space="preserve"> PAGEREF _Toc182920128 \h </w:instrText>
            </w:r>
            <w:r>
              <w:rPr>
                <w:noProof/>
                <w:webHidden/>
              </w:rPr>
            </w:r>
            <w:r>
              <w:rPr>
                <w:noProof/>
                <w:webHidden/>
              </w:rPr>
              <w:fldChar w:fldCharType="separate"/>
            </w:r>
            <w:r>
              <w:rPr>
                <w:noProof/>
                <w:webHidden/>
              </w:rPr>
              <w:t>28</w:t>
            </w:r>
            <w:r>
              <w:rPr>
                <w:noProof/>
                <w:webHidden/>
              </w:rPr>
              <w:fldChar w:fldCharType="end"/>
            </w:r>
          </w:hyperlink>
        </w:p>
        <w:p w14:paraId="70DBFDF5"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29" w:history="1">
            <w:r w:rsidRPr="00A0137B">
              <w:rPr>
                <w:rStyle w:val="Hipervnculo"/>
                <w:b/>
                <w:bCs/>
                <w:noProof/>
                <w:lang w:val="es-DO"/>
              </w:rPr>
              <w:t>6.2. Matriz de Ejecución Presupuestaria.</w:t>
            </w:r>
            <w:r>
              <w:rPr>
                <w:noProof/>
                <w:webHidden/>
              </w:rPr>
              <w:tab/>
            </w:r>
            <w:r>
              <w:rPr>
                <w:noProof/>
                <w:webHidden/>
              </w:rPr>
              <w:fldChar w:fldCharType="begin"/>
            </w:r>
            <w:r>
              <w:rPr>
                <w:noProof/>
                <w:webHidden/>
              </w:rPr>
              <w:instrText xml:space="preserve"> PAGEREF _Toc182920129 \h </w:instrText>
            </w:r>
            <w:r>
              <w:rPr>
                <w:noProof/>
                <w:webHidden/>
              </w:rPr>
            </w:r>
            <w:r>
              <w:rPr>
                <w:noProof/>
                <w:webHidden/>
              </w:rPr>
              <w:fldChar w:fldCharType="separate"/>
            </w:r>
            <w:r>
              <w:rPr>
                <w:noProof/>
                <w:webHidden/>
              </w:rPr>
              <w:t>29</w:t>
            </w:r>
            <w:r>
              <w:rPr>
                <w:noProof/>
                <w:webHidden/>
              </w:rPr>
              <w:fldChar w:fldCharType="end"/>
            </w:r>
          </w:hyperlink>
        </w:p>
        <w:p w14:paraId="42AAA36E" w14:textId="77777777" w:rsidR="00351C45" w:rsidRDefault="00351C45">
          <w:pPr>
            <w:pStyle w:val="TDC2"/>
            <w:tabs>
              <w:tab w:val="right" w:leader="dot" w:pos="9350"/>
            </w:tabs>
            <w:rPr>
              <w:rFonts w:asciiTheme="minorHAnsi" w:eastAsiaTheme="minorEastAsia" w:hAnsiTheme="minorHAnsi" w:cstheme="minorBidi"/>
              <w:noProof/>
              <w:color w:val="auto"/>
              <w:spacing w:val="0"/>
              <w:sz w:val="22"/>
              <w:szCs w:val="22"/>
              <w:lang w:val="es-DO" w:eastAsia="es-DO"/>
            </w:rPr>
          </w:pPr>
          <w:hyperlink w:anchor="_Toc182920130" w:history="1">
            <w:r w:rsidRPr="00A0137B">
              <w:rPr>
                <w:rStyle w:val="Hipervnculo"/>
                <w:b/>
                <w:bCs/>
                <w:noProof/>
                <w:lang w:val="es-DO"/>
              </w:rPr>
              <w:t>6.3. Resumen del Plan de Compras.</w:t>
            </w:r>
            <w:r>
              <w:rPr>
                <w:noProof/>
                <w:webHidden/>
              </w:rPr>
              <w:tab/>
            </w:r>
            <w:r>
              <w:rPr>
                <w:noProof/>
                <w:webHidden/>
              </w:rPr>
              <w:fldChar w:fldCharType="begin"/>
            </w:r>
            <w:r>
              <w:rPr>
                <w:noProof/>
                <w:webHidden/>
              </w:rPr>
              <w:instrText xml:space="preserve"> PAGEREF _Toc182920130 \h </w:instrText>
            </w:r>
            <w:r>
              <w:rPr>
                <w:noProof/>
                <w:webHidden/>
              </w:rPr>
            </w:r>
            <w:r>
              <w:rPr>
                <w:noProof/>
                <w:webHidden/>
              </w:rPr>
              <w:fldChar w:fldCharType="separate"/>
            </w:r>
            <w:r>
              <w:rPr>
                <w:noProof/>
                <w:webHidden/>
              </w:rPr>
              <w:t>30</w:t>
            </w:r>
            <w:r>
              <w:rPr>
                <w:noProof/>
                <w:webHidden/>
              </w:rPr>
              <w:fldChar w:fldCharType="end"/>
            </w:r>
          </w:hyperlink>
        </w:p>
        <w:p w14:paraId="48DD30ED" w14:textId="6F4C5D33" w:rsidR="00A630BC" w:rsidRDefault="00A630BC">
          <w:r>
            <w:rPr>
              <w:b/>
              <w:bCs/>
              <w:noProof/>
            </w:rPr>
            <w:fldChar w:fldCharType="end"/>
          </w:r>
        </w:p>
      </w:sdtContent>
    </w:sdt>
    <w:p w14:paraId="4394B0A8" w14:textId="77777777" w:rsidR="001240D0" w:rsidRPr="00B45B38" w:rsidRDefault="001240D0" w:rsidP="00B45B38">
      <w:pPr>
        <w:ind w:left="567"/>
        <w:rPr>
          <w:b/>
          <w:bCs/>
          <w:noProof/>
          <w:lang w:val="es-DO"/>
        </w:rPr>
      </w:pPr>
    </w:p>
    <w:p w14:paraId="4242FE2D" w14:textId="77777777" w:rsidR="001240D0" w:rsidRPr="00B45B38" w:rsidRDefault="001240D0" w:rsidP="00B45B38">
      <w:pPr>
        <w:ind w:left="567"/>
        <w:rPr>
          <w:b/>
          <w:bCs/>
          <w:noProof/>
          <w:lang w:val="es-DO"/>
        </w:rPr>
      </w:pPr>
    </w:p>
    <w:p w14:paraId="573DD07B" w14:textId="77777777" w:rsidR="001240D0" w:rsidRPr="00B45B38" w:rsidRDefault="001240D0" w:rsidP="00B45B38">
      <w:pPr>
        <w:ind w:left="567"/>
        <w:rPr>
          <w:b/>
          <w:bCs/>
          <w:noProof/>
          <w:lang w:val="es-DO"/>
        </w:rPr>
      </w:pPr>
    </w:p>
    <w:p w14:paraId="6CEA36FA" w14:textId="77777777" w:rsidR="001240D0" w:rsidRPr="00B45B38" w:rsidRDefault="001240D0" w:rsidP="00B45B38">
      <w:pPr>
        <w:ind w:left="567"/>
        <w:rPr>
          <w:b/>
          <w:bCs/>
          <w:noProof/>
          <w:lang w:val="es-DO"/>
        </w:rPr>
      </w:pPr>
    </w:p>
    <w:p w14:paraId="310BE1B9" w14:textId="77777777" w:rsidR="001240D0" w:rsidRDefault="001240D0" w:rsidP="00B45B38">
      <w:pPr>
        <w:ind w:left="567"/>
        <w:rPr>
          <w:b/>
          <w:bCs/>
          <w:noProof/>
          <w:lang w:val="es-DO"/>
        </w:rPr>
      </w:pPr>
    </w:p>
    <w:p w14:paraId="4D9BE3A9" w14:textId="77777777" w:rsidR="00920A80" w:rsidRDefault="00920A80" w:rsidP="00B45B38">
      <w:pPr>
        <w:ind w:left="567"/>
        <w:rPr>
          <w:b/>
          <w:bCs/>
          <w:noProof/>
          <w:lang w:val="es-DO"/>
        </w:rPr>
      </w:pPr>
    </w:p>
    <w:p w14:paraId="06171E0A" w14:textId="77777777" w:rsidR="00920A80" w:rsidRDefault="00920A80" w:rsidP="00B45B38">
      <w:pPr>
        <w:ind w:left="567"/>
        <w:rPr>
          <w:b/>
          <w:bCs/>
          <w:noProof/>
          <w:lang w:val="es-DO"/>
        </w:rPr>
      </w:pPr>
    </w:p>
    <w:p w14:paraId="48D5794A" w14:textId="77777777" w:rsidR="00920A80" w:rsidRDefault="00920A80" w:rsidP="00B45B38">
      <w:pPr>
        <w:ind w:left="567"/>
        <w:rPr>
          <w:b/>
          <w:bCs/>
          <w:noProof/>
          <w:lang w:val="es-DO"/>
        </w:rPr>
      </w:pPr>
    </w:p>
    <w:p w14:paraId="10240AA0" w14:textId="77777777" w:rsidR="00920A80" w:rsidRDefault="00920A80" w:rsidP="00B45B38">
      <w:pPr>
        <w:ind w:left="567"/>
        <w:rPr>
          <w:b/>
          <w:bCs/>
          <w:noProof/>
          <w:lang w:val="es-DO"/>
        </w:rPr>
      </w:pPr>
    </w:p>
    <w:p w14:paraId="282B891A" w14:textId="77777777" w:rsidR="00920A80" w:rsidRDefault="00920A80" w:rsidP="00B45B38">
      <w:pPr>
        <w:ind w:left="567"/>
        <w:rPr>
          <w:b/>
          <w:bCs/>
          <w:noProof/>
          <w:lang w:val="es-DO"/>
        </w:rPr>
      </w:pPr>
    </w:p>
    <w:p w14:paraId="3C867BEC" w14:textId="77777777" w:rsidR="00920A80" w:rsidRDefault="00920A80" w:rsidP="00B45B38">
      <w:pPr>
        <w:ind w:left="567"/>
        <w:rPr>
          <w:b/>
          <w:bCs/>
          <w:noProof/>
          <w:lang w:val="es-DO"/>
        </w:rPr>
      </w:pPr>
    </w:p>
    <w:p w14:paraId="34FD40AF" w14:textId="7F25FC58" w:rsidR="00920A80" w:rsidRPr="00572D53" w:rsidRDefault="00920A80" w:rsidP="00B45B38">
      <w:pPr>
        <w:ind w:left="567"/>
        <w:rPr>
          <w:i/>
          <w:iCs/>
          <w:noProof/>
          <w:sz w:val="20"/>
          <w:szCs w:val="20"/>
          <w:lang w:val="es-DO"/>
        </w:rPr>
      </w:pPr>
    </w:p>
    <w:p w14:paraId="1DBDA006" w14:textId="4D806799" w:rsidR="001240D0" w:rsidRPr="002B4451" w:rsidRDefault="001240D0">
      <w:pPr>
        <w:rPr>
          <w:lang w:val="es-DO"/>
        </w:rPr>
        <w:sectPr w:rsidR="001240D0" w:rsidRPr="002B4451" w:rsidSect="009904DB">
          <w:footerReference w:type="first" r:id="rId15"/>
          <w:pgSz w:w="12240" w:h="15840"/>
          <w:pgMar w:top="1440" w:right="1440" w:bottom="1440" w:left="1440" w:header="720" w:footer="720" w:gutter="0"/>
          <w:cols w:space="720"/>
          <w:docGrid w:linePitch="360"/>
        </w:sectPr>
      </w:pPr>
    </w:p>
    <w:p w14:paraId="5EAC0304" w14:textId="77777777" w:rsidR="00E326F3" w:rsidRDefault="00E326F3" w:rsidP="00544419">
      <w:pPr>
        <w:rPr>
          <w:rFonts w:eastAsia="Calibri"/>
          <w:noProof/>
          <w:lang w:val="es-ES"/>
        </w:rPr>
      </w:pPr>
    </w:p>
    <w:bookmarkStart w:id="2" w:name="_Toc182325113"/>
    <w:bookmarkStart w:id="3" w:name="_Toc182920102"/>
    <w:p w14:paraId="7B700962" w14:textId="77777777" w:rsidR="00D81354" w:rsidRDefault="00D81354" w:rsidP="00D81354">
      <w:pPr>
        <w:pStyle w:val="Ttulo1"/>
        <w:rPr>
          <w:rFonts w:cs="Times New Roman"/>
          <w:lang w:val="es-ES"/>
        </w:rPr>
      </w:pPr>
      <w:r w:rsidRPr="00C97BB1">
        <w:rPr>
          <w:rFonts w:eastAsia="Calibri"/>
          <w:noProof/>
          <w:sz w:val="18"/>
          <w:lang w:val="es-DO" w:eastAsia="es-DO"/>
        </w:rPr>
        <mc:AlternateContent>
          <mc:Choice Requires="wps">
            <w:drawing>
              <wp:anchor distT="0" distB="0" distL="114300" distR="114300" simplePos="0" relativeHeight="251737088" behindDoc="0" locked="0" layoutInCell="1" allowOverlap="1" wp14:anchorId="3149B25D" wp14:editId="734C5B7F">
                <wp:simplePos x="0" y="0"/>
                <wp:positionH relativeFrom="margin">
                  <wp:posOffset>2247900</wp:posOffset>
                </wp:positionH>
                <wp:positionV relativeFrom="paragraph">
                  <wp:posOffset>356870</wp:posOffset>
                </wp:positionV>
                <wp:extent cx="463550" cy="0"/>
                <wp:effectExtent l="0" t="19050" r="31750" b="19050"/>
                <wp:wrapNone/>
                <wp:docPr id="28"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C27F54" id="Straight Connector 21" o:spid="_x0000_s1026" style="position:absolute;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77pt,28.1pt" to="213.5pt,2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" strokecolor="#ee2a24" strokeweight="2.25pt">
                <v:stroke joinstyle="miter"/>
                <w10:wrap anchorx="margin"/>
              </v:line>
            </w:pict>
          </mc:Fallback>
        </mc:AlternateContent>
      </w:r>
      <w:r w:rsidRPr="00E326F3">
        <w:rPr>
          <w:rFonts w:cs="Times New Roman"/>
          <w:lang w:val="es-ES"/>
        </w:rPr>
        <w:t>PRESENTACIÓN</w:t>
      </w:r>
      <w:bookmarkEnd w:id="2"/>
      <w:bookmarkEnd w:id="3"/>
    </w:p>
    <w:p w14:paraId="1424F2A2" w14:textId="77777777" w:rsidR="00D81354" w:rsidRPr="00E326F3" w:rsidRDefault="00D81354" w:rsidP="00D81354">
      <w:pPr>
        <w:rPr>
          <w:lang w:val="es-ES"/>
        </w:rPr>
      </w:pPr>
    </w:p>
    <w:p w14:paraId="687CF868" w14:textId="77777777" w:rsidR="00D81354" w:rsidRDefault="00D81354" w:rsidP="00D81354">
      <w:pPr>
        <w:spacing w:line="360" w:lineRule="auto"/>
        <w:jc w:val="both"/>
        <w:rPr>
          <w:color w:val="808080"/>
          <w:spacing w:val="0"/>
          <w:lang w:val="es-DO" w:eastAsia="es-DO"/>
        </w:rPr>
      </w:pPr>
    </w:p>
    <w:p w14:paraId="1D529988" w14:textId="77777777" w:rsidR="00D81354" w:rsidRPr="00E326F3" w:rsidRDefault="00D81354" w:rsidP="00D81354">
      <w:pPr>
        <w:spacing w:line="360" w:lineRule="auto"/>
        <w:jc w:val="both"/>
        <w:rPr>
          <w:color w:val="808080"/>
          <w:spacing w:val="0"/>
          <w:lang w:val="es-DO" w:eastAsia="es-DO"/>
        </w:rPr>
      </w:pPr>
      <w:r w:rsidRPr="00E326F3">
        <w:rPr>
          <w:color w:val="808080"/>
          <w:spacing w:val="0"/>
          <w:lang w:val="es-DO" w:eastAsia="es-DO"/>
        </w:rPr>
        <w:t>El presente documento define los aspectos de forma y de fondo que deben observarse en la elaboración de la memoria institucional su implementación efectiva propicia un clima de seguridad y transparencia en toda su ejecución.</w:t>
      </w:r>
    </w:p>
    <w:p w14:paraId="04D8B187" w14:textId="77777777" w:rsidR="00D81354" w:rsidRPr="00E326F3" w:rsidRDefault="00D81354" w:rsidP="00D81354">
      <w:pPr>
        <w:spacing w:line="360" w:lineRule="auto"/>
        <w:jc w:val="both"/>
        <w:rPr>
          <w:color w:val="808080"/>
          <w:spacing w:val="0"/>
          <w:lang w:val="es-DO" w:eastAsia="es-DO"/>
        </w:rPr>
      </w:pPr>
      <w:r>
        <w:rPr>
          <w:color w:val="808080"/>
          <w:spacing w:val="0"/>
          <w:lang w:val="es-DO" w:eastAsia="es-DO"/>
        </w:rPr>
        <w:t>El Hospital P</w:t>
      </w:r>
      <w:r w:rsidRPr="00E326F3">
        <w:rPr>
          <w:color w:val="808080"/>
          <w:spacing w:val="0"/>
          <w:lang w:val="es-DO" w:eastAsia="es-DO"/>
        </w:rPr>
        <w:t>rovincial Inmaculada Concepción mediante la elaboración de la memoria Institucional ofrece presentar la información completa, veraz, adecuada, oportuna y suficiente a la ciudadanía sobre la ejecución de iniciativas, planes, programas y proyectos mediantes la publicación de sus resultados en cumplimiento de lo planeado, así como su correcta ejecución presupuestaria.</w:t>
      </w:r>
    </w:p>
    <w:p w14:paraId="081F4796" w14:textId="77777777" w:rsidR="00D81354" w:rsidRPr="006D2C2C" w:rsidRDefault="00D81354" w:rsidP="00D81354">
      <w:pPr>
        <w:spacing w:line="360" w:lineRule="auto"/>
        <w:jc w:val="both"/>
        <w:rPr>
          <w:color w:val="FF0000"/>
          <w:spacing w:val="0"/>
          <w:lang w:val="es-DO" w:eastAsia="es-DO"/>
        </w:rPr>
      </w:pPr>
      <w:r w:rsidRPr="00E326F3">
        <w:rPr>
          <w:color w:val="808080"/>
          <w:spacing w:val="0"/>
          <w:lang w:val="es-DO" w:eastAsia="es-DO"/>
        </w:rPr>
        <w:t>Entre los objetivos planead</w:t>
      </w:r>
      <w:r>
        <w:rPr>
          <w:color w:val="808080"/>
          <w:spacing w:val="0"/>
          <w:lang w:val="es-DO" w:eastAsia="es-DO"/>
        </w:rPr>
        <w:t xml:space="preserve">os para este año teníamos como </w:t>
      </w:r>
      <w:r w:rsidRPr="00E326F3">
        <w:rPr>
          <w:color w:val="808080"/>
          <w:spacing w:val="0"/>
          <w:lang w:val="es-DO" w:eastAsia="es-DO"/>
        </w:rPr>
        <w:t>prioridad la construcción  de la Unidad de Cuidados Intensivos (UCI),</w:t>
      </w:r>
      <w:r>
        <w:rPr>
          <w:color w:val="808080"/>
          <w:spacing w:val="0"/>
          <w:lang w:val="es-DO" w:eastAsia="es-DO"/>
        </w:rPr>
        <w:t xml:space="preserve"> </w:t>
      </w:r>
      <w:r w:rsidRPr="004348B4">
        <w:rPr>
          <w:color w:val="808080"/>
          <w:spacing w:val="0"/>
          <w:lang w:val="es-DO" w:eastAsia="es-DO"/>
        </w:rPr>
        <w:t>construida y equipada mediante una alianza público-privada</w:t>
      </w:r>
      <w:r>
        <w:rPr>
          <w:color w:val="808080"/>
          <w:spacing w:val="0"/>
          <w:lang w:val="es-DO" w:eastAsia="es-DO"/>
        </w:rPr>
        <w:t>, con una inversión de dieciocho mil cuatrocientos millones de pesos (18.400,000),</w:t>
      </w:r>
      <w:r>
        <w:rPr>
          <w:rFonts w:ascii="Arial" w:hAnsi="Arial" w:cs="Arial"/>
          <w:color w:val="404040"/>
          <w:shd w:val="clear" w:color="auto" w:fill="FFFFFF"/>
          <w:lang w:val="es-DO"/>
        </w:rPr>
        <w:t xml:space="preserve"> </w:t>
      </w:r>
      <w:r w:rsidRPr="004348B4">
        <w:rPr>
          <w:color w:val="808080"/>
          <w:spacing w:val="0"/>
          <w:lang w:val="es-DO" w:eastAsia="es-DO"/>
        </w:rPr>
        <w:t>para la construcción</w:t>
      </w:r>
      <w:r>
        <w:rPr>
          <w:color w:val="808080"/>
          <w:spacing w:val="0"/>
          <w:lang w:val="es-DO" w:eastAsia="es-DO"/>
        </w:rPr>
        <w:t xml:space="preserve"> por parte de </w:t>
      </w:r>
      <w:proofErr w:type="spellStart"/>
      <w:r w:rsidRPr="004348B4">
        <w:rPr>
          <w:color w:val="808080"/>
          <w:spacing w:val="0"/>
          <w:lang w:val="es-DO" w:eastAsia="es-DO"/>
        </w:rPr>
        <w:t>Barrick</w:t>
      </w:r>
      <w:proofErr w:type="spellEnd"/>
      <w:r w:rsidRPr="004348B4">
        <w:rPr>
          <w:color w:val="808080"/>
          <w:spacing w:val="0"/>
          <w:lang w:val="es-DO" w:eastAsia="es-DO"/>
        </w:rPr>
        <w:t xml:space="preserve"> Pueblo Viejo</w:t>
      </w:r>
      <w:r>
        <w:rPr>
          <w:color w:val="808080"/>
          <w:spacing w:val="0"/>
          <w:lang w:val="es-DO" w:eastAsia="es-DO"/>
        </w:rPr>
        <w:t xml:space="preserve"> y para el equipamiento</w:t>
      </w:r>
      <w:r w:rsidRPr="004348B4">
        <w:rPr>
          <w:color w:val="808080"/>
          <w:spacing w:val="0"/>
          <w:lang w:val="es-DO" w:eastAsia="es-DO"/>
        </w:rPr>
        <w:t xml:space="preserve"> </w:t>
      </w:r>
      <w:r>
        <w:rPr>
          <w:color w:val="808080"/>
          <w:spacing w:val="0"/>
          <w:lang w:val="es-DO" w:eastAsia="es-DO"/>
        </w:rPr>
        <w:t>de</w:t>
      </w:r>
      <w:r w:rsidRPr="004348B4">
        <w:rPr>
          <w:color w:val="808080"/>
          <w:spacing w:val="0"/>
          <w:lang w:val="es-DO" w:eastAsia="es-DO"/>
        </w:rPr>
        <w:t xml:space="preserve"> dispositivos</w:t>
      </w:r>
      <w:r>
        <w:rPr>
          <w:color w:val="808080"/>
          <w:spacing w:val="0"/>
          <w:lang w:val="es-DO" w:eastAsia="es-DO"/>
        </w:rPr>
        <w:t xml:space="preserve"> y equipos médicos, </w:t>
      </w:r>
      <w:r w:rsidRPr="00E326F3">
        <w:rPr>
          <w:color w:val="808080"/>
          <w:spacing w:val="0"/>
          <w:lang w:val="es-DO" w:eastAsia="es-DO"/>
        </w:rPr>
        <w:t xml:space="preserve"> </w:t>
      </w:r>
      <w:r>
        <w:rPr>
          <w:color w:val="808080"/>
          <w:spacing w:val="0"/>
          <w:lang w:val="es-DO" w:eastAsia="es-DO"/>
        </w:rPr>
        <w:t xml:space="preserve">nueve mil seiscientos millones de pesos  (9.600,000) por parte del </w:t>
      </w:r>
      <w:r w:rsidRPr="004348B4">
        <w:rPr>
          <w:rFonts w:ascii="Arial" w:hAnsi="Arial" w:cs="Arial"/>
          <w:color w:val="404040"/>
          <w:shd w:val="clear" w:color="auto" w:fill="FFFFFF"/>
          <w:lang w:val="es-DO"/>
        </w:rPr>
        <w:t> </w:t>
      </w:r>
      <w:r w:rsidRPr="004348B4">
        <w:rPr>
          <w:color w:val="808080"/>
          <w:spacing w:val="0"/>
          <w:lang w:val="es-DO" w:eastAsia="es-DO"/>
        </w:rPr>
        <w:t>Servicio Nacional de Salud</w:t>
      </w:r>
      <w:r>
        <w:rPr>
          <w:color w:val="808080"/>
          <w:spacing w:val="0"/>
          <w:lang w:val="es-DO" w:eastAsia="es-DO"/>
        </w:rPr>
        <w:t xml:space="preserve">, </w:t>
      </w:r>
      <w:r w:rsidRPr="00E326F3">
        <w:rPr>
          <w:color w:val="808080"/>
          <w:spacing w:val="0"/>
          <w:lang w:val="es-DO" w:eastAsia="es-DO"/>
        </w:rPr>
        <w:t>la cual se inauguró en el mes de oc</w:t>
      </w:r>
      <w:r>
        <w:rPr>
          <w:color w:val="808080"/>
          <w:spacing w:val="0"/>
          <w:lang w:val="es-DO" w:eastAsia="es-DO"/>
        </w:rPr>
        <w:t xml:space="preserve">tubre, también contamos para este año con </w:t>
      </w:r>
      <w:r w:rsidRPr="00B6752A">
        <w:rPr>
          <w:color w:val="808080"/>
          <w:spacing w:val="0"/>
          <w:lang w:val="es-DO" w:eastAsia="es-DO"/>
        </w:rPr>
        <w:t>un estand nuevo de odontología</w:t>
      </w:r>
      <w:r>
        <w:rPr>
          <w:color w:val="808080"/>
          <w:spacing w:val="0"/>
          <w:lang w:val="es-DO" w:eastAsia="es-DO"/>
        </w:rPr>
        <w:t>.</w:t>
      </w:r>
    </w:p>
    <w:p w14:paraId="3309FA2B" w14:textId="77777777" w:rsidR="00D81354" w:rsidRDefault="00D81354" w:rsidP="00D81354">
      <w:pPr>
        <w:spacing w:line="360" w:lineRule="auto"/>
        <w:jc w:val="both"/>
        <w:rPr>
          <w:color w:val="808080"/>
          <w:spacing w:val="0"/>
          <w:lang w:val="es-DO" w:eastAsia="es-DO"/>
        </w:rPr>
      </w:pPr>
      <w:r w:rsidRPr="00E326F3">
        <w:rPr>
          <w:color w:val="808080"/>
          <w:spacing w:val="0"/>
          <w:lang w:val="es-DO" w:eastAsia="es-DO"/>
        </w:rPr>
        <w:t>También tenemos en proceso de construcción las Unidades de Terapias Oncológicas y la de Pi</w:t>
      </w:r>
      <w:r>
        <w:rPr>
          <w:color w:val="808080"/>
          <w:spacing w:val="0"/>
          <w:lang w:val="es-DO" w:eastAsia="es-DO"/>
        </w:rPr>
        <w:t>e Diabético en este hospital.</w:t>
      </w:r>
    </w:p>
    <w:p w14:paraId="20CF11B3" w14:textId="77777777" w:rsidR="00D81354" w:rsidRPr="00E326F3" w:rsidRDefault="00D81354" w:rsidP="00D81354">
      <w:pPr>
        <w:spacing w:line="360" w:lineRule="auto"/>
        <w:jc w:val="both"/>
        <w:rPr>
          <w:color w:val="808080"/>
          <w:spacing w:val="0"/>
          <w:lang w:val="es-DO" w:eastAsia="es-DO"/>
        </w:rPr>
      </w:pPr>
      <w:r w:rsidRPr="00E326F3">
        <w:rPr>
          <w:color w:val="808080"/>
          <w:spacing w:val="0"/>
          <w:lang w:val="es-DO" w:eastAsia="es-DO"/>
        </w:rPr>
        <w:t> </w:t>
      </w:r>
      <w:r>
        <w:rPr>
          <w:color w:val="808080"/>
          <w:spacing w:val="0"/>
          <w:lang w:val="es-DO" w:eastAsia="es-DO"/>
        </w:rPr>
        <w:t xml:space="preserve">Esto con la finalidad del beneficio del municipio y sus habitantes logrando así buenos resultados y el impacto en la sociedad. </w:t>
      </w:r>
    </w:p>
    <w:p w14:paraId="42E6BDD8" w14:textId="77777777" w:rsidR="00D81354" w:rsidRPr="00E326F3" w:rsidRDefault="00D81354" w:rsidP="00D81354">
      <w:pPr>
        <w:spacing w:line="360" w:lineRule="auto"/>
        <w:jc w:val="both"/>
        <w:rPr>
          <w:color w:val="808080"/>
          <w:spacing w:val="0"/>
          <w:lang w:val="es-DO" w:eastAsia="es-DO"/>
        </w:rPr>
      </w:pPr>
      <w:r w:rsidRPr="00E326F3">
        <w:rPr>
          <w:color w:val="808080"/>
          <w:spacing w:val="0"/>
          <w:lang w:val="es-DO" w:eastAsia="es-DO"/>
        </w:rPr>
        <w:t xml:space="preserve"> </w:t>
      </w:r>
    </w:p>
    <w:p w14:paraId="290DDBB1" w14:textId="77777777" w:rsidR="00D81354" w:rsidRDefault="00D81354" w:rsidP="00D81354">
      <w:pPr>
        <w:rPr>
          <w:rFonts w:eastAsia="Calibri"/>
          <w:noProof/>
          <w:lang w:val="es-DO"/>
        </w:rPr>
      </w:pPr>
    </w:p>
    <w:p w14:paraId="13B1CF13" w14:textId="77777777" w:rsidR="00D81354" w:rsidRDefault="00D81354" w:rsidP="00D81354">
      <w:pPr>
        <w:rPr>
          <w:rFonts w:eastAsia="Calibri"/>
          <w:noProof/>
          <w:lang w:val="es-DO"/>
        </w:rPr>
      </w:pPr>
    </w:p>
    <w:p w14:paraId="2761C11A" w14:textId="77777777" w:rsidR="00D81354" w:rsidRDefault="00D81354" w:rsidP="00D81354">
      <w:pPr>
        <w:rPr>
          <w:rFonts w:eastAsia="Calibri"/>
          <w:noProof/>
          <w:lang w:val="es-ES"/>
        </w:rPr>
      </w:pPr>
    </w:p>
    <w:p w14:paraId="6C39DAEF" w14:textId="77777777" w:rsidR="00D81354" w:rsidRPr="00C97BB1" w:rsidRDefault="00D81354" w:rsidP="00D81354">
      <w:pPr>
        <w:pStyle w:val="Ttulo1"/>
        <w:rPr>
          <w:rFonts w:cs="Times New Roman"/>
          <w:lang w:val="es-ES"/>
        </w:rPr>
      </w:pPr>
      <w:bookmarkStart w:id="4" w:name="_Toc182325114"/>
      <w:bookmarkStart w:id="5" w:name="_Toc182920103"/>
      <w:r>
        <w:rPr>
          <w:rFonts w:cs="Times New Roman"/>
          <w:lang w:val="es-ES"/>
        </w:rPr>
        <w:t>I</w:t>
      </w:r>
      <w:r w:rsidRPr="00683831">
        <w:rPr>
          <w:rFonts w:cs="Times New Roman"/>
          <w:b w:val="0"/>
          <w:lang w:val="es-ES"/>
        </w:rPr>
        <w:t>.</w:t>
      </w:r>
      <w:r>
        <w:rPr>
          <w:rFonts w:cs="Times New Roman"/>
          <w:lang w:val="es-ES"/>
        </w:rPr>
        <w:t xml:space="preserve"> </w:t>
      </w:r>
      <w:r w:rsidRPr="00C97BB1">
        <w:rPr>
          <w:rFonts w:cs="Times New Roman"/>
          <w:lang w:val="es-ES"/>
        </w:rPr>
        <w:t>RESUMEN EJECUTIVO</w:t>
      </w:r>
      <w:bookmarkEnd w:id="4"/>
      <w:bookmarkEnd w:id="5"/>
    </w:p>
    <w:p w14:paraId="0290F086" w14:textId="77777777" w:rsidR="00D81354" w:rsidRPr="00C97BB1" w:rsidRDefault="00D81354" w:rsidP="00D81354">
      <w:pPr>
        <w:spacing w:line="360" w:lineRule="auto"/>
        <w:jc w:val="both"/>
        <w:rPr>
          <w:rFonts w:eastAsia="Calibri"/>
          <w:sz w:val="18"/>
          <w:lang w:val="es-ES"/>
        </w:rPr>
      </w:pPr>
      <w:r w:rsidRPr="00C97BB1">
        <w:rPr>
          <w:rFonts w:eastAsia="Calibri"/>
          <w:noProof/>
          <w:sz w:val="18"/>
          <w:lang w:val="es-DO" w:eastAsia="es-DO"/>
        </w:rPr>
        <mc:AlternateContent>
          <mc:Choice Requires="wps">
            <w:drawing>
              <wp:anchor distT="0" distB="0" distL="114300" distR="114300" simplePos="0" relativeHeight="251731968" behindDoc="0" locked="0" layoutInCell="1" allowOverlap="1" wp14:anchorId="535EFC70" wp14:editId="7E0744B4">
                <wp:simplePos x="0" y="0"/>
                <wp:positionH relativeFrom="margin">
                  <wp:posOffset>2254250</wp:posOffset>
                </wp:positionH>
                <wp:positionV relativeFrom="paragraph">
                  <wp:posOffset>100625</wp:posOffset>
                </wp:positionV>
                <wp:extent cx="463550" cy="0"/>
                <wp:effectExtent l="22860" t="15875" r="18415" b="22225"/>
                <wp:wrapNone/>
                <wp:docPr id="13"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505329" id="Straight Connector 21" o:spid="_x0000_s1026" style="position:absolute;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77.5pt,7.9pt" to="214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" strokecolor="#ee2a24" strokeweight="2.25pt">
                <v:stroke joinstyle="miter"/>
                <w10:wrap anchorx="margin"/>
              </v:line>
            </w:pict>
          </mc:Fallback>
        </mc:AlternateContent>
      </w:r>
    </w:p>
    <w:p w14:paraId="0D67F529" w14:textId="77777777" w:rsidR="00D81354" w:rsidRPr="00C97BB1" w:rsidRDefault="00D81354" w:rsidP="00D81354">
      <w:pPr>
        <w:spacing w:line="360" w:lineRule="auto"/>
        <w:jc w:val="center"/>
        <w:rPr>
          <w:rFonts w:eastAsia="Calibri"/>
          <w:szCs w:val="36"/>
          <w:lang w:val="es-ES"/>
        </w:rPr>
      </w:pPr>
      <w:r w:rsidRPr="00C97BB1">
        <w:rPr>
          <w:rFonts w:eastAsia="Calibri"/>
          <w:szCs w:val="36"/>
          <w:lang w:val="es-ES"/>
        </w:rPr>
        <w:t>Memoria Institucional 2024</w:t>
      </w:r>
    </w:p>
    <w:p w14:paraId="6834ED60" w14:textId="77777777" w:rsidR="00D81354" w:rsidRDefault="00D81354" w:rsidP="00D81354">
      <w:pPr>
        <w:spacing w:line="360" w:lineRule="auto"/>
        <w:jc w:val="both"/>
        <w:rPr>
          <w:rFonts w:eastAsia="Calibri"/>
          <w:noProof/>
          <w:lang w:val="es-ES"/>
        </w:rPr>
      </w:pPr>
    </w:p>
    <w:p w14:paraId="518377A8" w14:textId="77777777" w:rsidR="00D81354" w:rsidRPr="00EB6798" w:rsidRDefault="00D81354" w:rsidP="00D81354">
      <w:pPr>
        <w:spacing w:line="360" w:lineRule="auto"/>
        <w:jc w:val="both"/>
        <w:rPr>
          <w:color w:val="808080"/>
          <w:spacing w:val="0"/>
          <w:lang w:val="es-DO" w:eastAsia="es-DO"/>
        </w:rPr>
      </w:pPr>
      <w:r w:rsidRPr="00EB6798">
        <w:rPr>
          <w:color w:val="808080"/>
          <w:spacing w:val="0"/>
          <w:lang w:val="es-DO" w:eastAsia="es-DO"/>
        </w:rPr>
        <w:t xml:space="preserve">El Hospital Provincial Inmaculada Concepción comprometido </w:t>
      </w:r>
      <w:r w:rsidRPr="00EB6798">
        <w:rPr>
          <w:color w:val="7F7F7F" w:themeColor="text1" w:themeTint="80"/>
          <w:spacing w:val="0"/>
          <w:lang w:val="es-DO" w:eastAsia="es-DO"/>
        </w:rPr>
        <w:t xml:space="preserve">con el país </w:t>
      </w:r>
      <w:r w:rsidRPr="00EB6798">
        <w:rPr>
          <w:color w:val="808080"/>
          <w:spacing w:val="0"/>
          <w:lang w:val="es-DO" w:eastAsia="es-DO"/>
        </w:rPr>
        <w:t>y con la comunidad a la cual presta sus servicios elabora anualmente la memoria institucional en la cual plasma claramente las actividades más relevantes del año, para así poder hacer una comparación con los años anteriores y poder demostrar de una forma clara y veraz como ha ido evolucionando y mejorando los servicios ofrecidos por nuestra institución a la población para de esta forma contribuir con el desarrollo de la provincia.</w:t>
      </w:r>
    </w:p>
    <w:p w14:paraId="3B924491"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 xml:space="preserve">Para este año </w:t>
      </w:r>
      <w:r w:rsidRPr="00EB6798">
        <w:rPr>
          <w:color w:val="808080" w:themeColor="background1" w:themeShade="80"/>
          <w:spacing w:val="0"/>
          <w:lang w:val="es-DO" w:eastAsia="es-DO"/>
        </w:rPr>
        <w:t>2024</w:t>
      </w:r>
      <w:r w:rsidRPr="00EB6798">
        <w:rPr>
          <w:color w:val="808080"/>
          <w:spacing w:val="0"/>
          <w:lang w:val="es-DO" w:eastAsia="es-DO"/>
        </w:rPr>
        <w:t xml:space="preserve"> gestión la cual dirige nuestro señor director el doctor Oscar Menas Díaz, se ha enfocado en mejorar los servicios ofrecidos a la comunidad, la infraestructura de nuestras instalaciones y en una clara gestión hospitalaria, a su vez cuenta con el seguimiento y el acompañamiento del Servicio Nacional de Salud el cual evalúa y califica las funciones activas de nuestro hospital.</w:t>
      </w:r>
    </w:p>
    <w:p w14:paraId="755D5506"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1893CC08"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 xml:space="preserve">Contamos con una  población de 76,554 habitantes pertenecientes a la provincia Sánchez Ramírez, Cotuí, de los cuales la mayoría son de muy bajos recursos económicos, nuestra institución cuenta con una cartera de servicio la cual ofrece para el área de consulta externa: Pediatría, Ginecología </w:t>
      </w:r>
      <w:r>
        <w:rPr>
          <w:color w:val="808080"/>
          <w:spacing w:val="0"/>
          <w:lang w:val="es-DO" w:eastAsia="es-DO"/>
        </w:rPr>
        <w:t>y Obstetricia, Medicina Interna, Cardiología,</w:t>
      </w:r>
      <w:r w:rsidRPr="00EB6798">
        <w:rPr>
          <w:color w:val="808080"/>
          <w:spacing w:val="0"/>
          <w:lang w:val="es-DO" w:eastAsia="es-DO"/>
        </w:rPr>
        <w:t xml:space="preserve"> Medicina Familiar, Urología,</w:t>
      </w:r>
      <w:r>
        <w:rPr>
          <w:color w:val="808080"/>
          <w:spacing w:val="0"/>
          <w:lang w:val="es-DO" w:eastAsia="es-DO"/>
        </w:rPr>
        <w:t xml:space="preserve"> Nefrología, </w:t>
      </w:r>
      <w:r w:rsidRPr="00EB6798">
        <w:rPr>
          <w:color w:val="808080"/>
          <w:spacing w:val="0"/>
          <w:lang w:val="es-DO" w:eastAsia="es-DO"/>
        </w:rPr>
        <w:t xml:space="preserve"> Psicología,</w:t>
      </w:r>
      <w:r>
        <w:rPr>
          <w:color w:val="808080"/>
          <w:spacing w:val="0"/>
          <w:lang w:val="es-DO" w:eastAsia="es-DO"/>
        </w:rPr>
        <w:t xml:space="preserve"> Psicología de Atención Especial, Psiquiatría, </w:t>
      </w:r>
      <w:r w:rsidRPr="00EB6798">
        <w:rPr>
          <w:color w:val="808080"/>
          <w:spacing w:val="0"/>
          <w:lang w:val="es-DO" w:eastAsia="es-DO"/>
        </w:rPr>
        <w:t>Cirugía General, Nutrición, Fisiatría, Dermatol</w:t>
      </w:r>
      <w:r>
        <w:rPr>
          <w:color w:val="808080"/>
          <w:spacing w:val="0"/>
          <w:lang w:val="es-DO" w:eastAsia="es-DO"/>
        </w:rPr>
        <w:t xml:space="preserve">ogía, Neurología, </w:t>
      </w:r>
      <w:r w:rsidRPr="00EB6798">
        <w:rPr>
          <w:color w:val="808080"/>
          <w:spacing w:val="0"/>
          <w:lang w:val="es-DO" w:eastAsia="es-DO"/>
        </w:rPr>
        <w:t xml:space="preserve">Neumología, </w:t>
      </w:r>
      <w:r>
        <w:rPr>
          <w:color w:val="808080"/>
          <w:spacing w:val="0"/>
          <w:lang w:val="es-DO" w:eastAsia="es-DO"/>
        </w:rPr>
        <w:t xml:space="preserve">Neumología Pediátrica, </w:t>
      </w:r>
      <w:proofErr w:type="spellStart"/>
      <w:r w:rsidRPr="00EB6798">
        <w:rPr>
          <w:color w:val="808080"/>
          <w:spacing w:val="0"/>
          <w:lang w:val="es-DO" w:eastAsia="es-DO"/>
        </w:rPr>
        <w:t>Diabetología</w:t>
      </w:r>
      <w:proofErr w:type="spellEnd"/>
      <w:r w:rsidRPr="00EB6798">
        <w:rPr>
          <w:color w:val="808080"/>
          <w:spacing w:val="0"/>
          <w:lang w:val="es-DO" w:eastAsia="es-DO"/>
        </w:rPr>
        <w:t>, Otorrinolaringología, Oftalmología, Gastroenterología,</w:t>
      </w:r>
      <w:r>
        <w:rPr>
          <w:color w:val="808080"/>
          <w:spacing w:val="0"/>
          <w:lang w:val="es-DO" w:eastAsia="es-DO"/>
        </w:rPr>
        <w:t xml:space="preserve"> Ortopedia, O</w:t>
      </w:r>
      <w:r w:rsidRPr="00EB6798">
        <w:rPr>
          <w:color w:val="808080"/>
          <w:spacing w:val="0"/>
          <w:lang w:val="es-DO" w:eastAsia="es-DO"/>
        </w:rPr>
        <w:t>dontología y Maxilofacial.</w:t>
      </w:r>
    </w:p>
    <w:p w14:paraId="79070454" w14:textId="77777777" w:rsidR="00D81354" w:rsidRPr="00EB6798" w:rsidRDefault="00D81354" w:rsidP="00D81354">
      <w:pPr>
        <w:autoSpaceDE w:val="0"/>
        <w:autoSpaceDN w:val="0"/>
        <w:adjustRightInd w:val="0"/>
        <w:spacing w:after="0" w:line="360" w:lineRule="auto"/>
        <w:jc w:val="both"/>
        <w:rPr>
          <w:color w:val="808080"/>
          <w:spacing w:val="0"/>
          <w:sz w:val="22"/>
          <w:szCs w:val="22"/>
          <w:lang w:val="es-DO" w:eastAsia="es-DO"/>
        </w:rPr>
      </w:pPr>
    </w:p>
    <w:p w14:paraId="1D3DF7EA" w14:textId="77777777" w:rsidR="00D81354" w:rsidRPr="005F3152"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sz w:val="22"/>
          <w:szCs w:val="22"/>
          <w:lang w:val="es-DO" w:eastAsia="es-DO"/>
        </w:rPr>
        <w:t xml:space="preserve"> </w:t>
      </w:r>
    </w:p>
    <w:p w14:paraId="6D5C86F9" w14:textId="77777777" w:rsidR="00D81354" w:rsidRPr="00EB6798" w:rsidRDefault="00D81354" w:rsidP="00D81354">
      <w:pPr>
        <w:spacing w:line="360" w:lineRule="auto"/>
        <w:jc w:val="both"/>
        <w:rPr>
          <w:color w:val="auto"/>
          <w:spacing w:val="0"/>
          <w:sz w:val="22"/>
          <w:szCs w:val="22"/>
          <w:lang w:val="es-DO"/>
        </w:rPr>
      </w:pPr>
      <w:r w:rsidRPr="00EB6798">
        <w:rPr>
          <w:rFonts w:eastAsia="Times New Roman"/>
          <w:noProof/>
          <w:color w:val="808080" w:themeColor="background1" w:themeShade="80"/>
          <w:spacing w:val="0"/>
          <w:lang w:val="es"/>
        </w:rPr>
        <w:lastRenderedPageBreak/>
        <w:t xml:space="preserve">En la parte de Apoyo Diagnósticos ofrecemos Servicios de Laboratorio, Imágenes: Rayos X, Electrocardiograma, Emergencia y Hospitalización, Programas de TB, SAI, </w:t>
      </w:r>
      <w:r>
        <w:rPr>
          <w:rFonts w:eastAsia="Times New Roman"/>
          <w:noProof/>
          <w:color w:val="808080" w:themeColor="background1" w:themeShade="80"/>
          <w:spacing w:val="0"/>
          <w:lang w:val="es"/>
        </w:rPr>
        <w:t xml:space="preserve">Programa de Concejeria, </w:t>
      </w:r>
      <w:r w:rsidRPr="00EB6798">
        <w:rPr>
          <w:rFonts w:eastAsia="Times New Roman"/>
          <w:noProof/>
          <w:color w:val="808080" w:themeColor="background1" w:themeShade="80"/>
          <w:spacing w:val="0"/>
          <w:lang w:val="es"/>
        </w:rPr>
        <w:t>Vacuna y la Unidad de Servicio de Atención Integral en Salud para Adolescentes.</w:t>
      </w:r>
    </w:p>
    <w:p w14:paraId="11B2FCCA" w14:textId="77777777" w:rsidR="00D81354" w:rsidRPr="00EB6798" w:rsidRDefault="00D81354" w:rsidP="00D81354">
      <w:pPr>
        <w:spacing w:line="360" w:lineRule="auto"/>
        <w:jc w:val="both"/>
        <w:rPr>
          <w:color w:val="auto"/>
          <w:spacing w:val="0"/>
          <w:sz w:val="22"/>
          <w:szCs w:val="22"/>
          <w:lang w:val="es-DO"/>
        </w:rPr>
      </w:pPr>
      <w:r w:rsidRPr="00EB6798">
        <w:rPr>
          <w:rFonts w:eastAsia="Times New Roman"/>
          <w:noProof/>
          <w:color w:val="767171" w:themeColor="background2" w:themeShade="80"/>
          <w:spacing w:val="0"/>
          <w:lang w:val="es"/>
        </w:rPr>
        <w:t>En lo referente al área financiera los fondos son utilizados por prioridad: Medicamentos, Insumos y Servicios.</w:t>
      </w:r>
    </w:p>
    <w:p w14:paraId="1A988E74" w14:textId="77777777" w:rsidR="00D81354" w:rsidRPr="00EB6798" w:rsidRDefault="00D81354" w:rsidP="00D81354">
      <w:pPr>
        <w:spacing w:line="360" w:lineRule="auto"/>
        <w:jc w:val="both"/>
        <w:rPr>
          <w:color w:val="FF0000"/>
          <w:spacing w:val="0"/>
          <w:sz w:val="22"/>
          <w:szCs w:val="22"/>
          <w:lang w:val="es-DO"/>
        </w:rPr>
      </w:pPr>
      <w:r w:rsidRPr="00EB6798">
        <w:rPr>
          <w:rFonts w:eastAsia="Times New Roman"/>
          <w:noProof/>
          <w:color w:val="767171" w:themeColor="background2" w:themeShade="80"/>
          <w:spacing w:val="0"/>
          <w:lang w:val="es-MX"/>
        </w:rPr>
        <w:t xml:space="preserve">Además, se identifican los diferentes comités que existen en nuestro Centro de Salud, como son: </w:t>
      </w:r>
      <w:r w:rsidRPr="00EB6798">
        <w:rPr>
          <w:rFonts w:eastAsia="Times New Roman"/>
          <w:noProof/>
          <w:color w:val="7F7F7F" w:themeColor="text1" w:themeTint="80"/>
          <w:spacing w:val="0"/>
          <w:lang w:val="es-MX"/>
        </w:rPr>
        <w:t xml:space="preserve">Comité de Morbilidad Materna Extrema, Comité de Calidad de los Servicios, Comité Conformación del Club de Donantes, Comite de las IAAS,  Comité Administrativo Hospitalario, Comité de  Gestión de Cambio, Comité de Apertura de Buzonez de Sugerencia, </w:t>
      </w:r>
      <w:r w:rsidRPr="00004EB5">
        <w:rPr>
          <w:rFonts w:eastAsia="Times New Roman"/>
          <w:noProof/>
          <w:color w:val="7F7F7F" w:themeColor="text1" w:themeTint="80"/>
          <w:spacing w:val="0"/>
          <w:lang w:val="es-MX"/>
        </w:rPr>
        <w:t>Comit</w:t>
      </w:r>
      <w:r>
        <w:rPr>
          <w:rFonts w:eastAsia="Times New Roman"/>
          <w:noProof/>
          <w:color w:val="7F7F7F" w:themeColor="text1" w:themeTint="80"/>
          <w:spacing w:val="0"/>
          <w:lang w:val="es-MX"/>
        </w:rPr>
        <w:t>é de Infecciones N</w:t>
      </w:r>
      <w:r w:rsidRPr="00004EB5">
        <w:rPr>
          <w:rFonts w:eastAsia="Times New Roman"/>
          <w:noProof/>
          <w:color w:val="7F7F7F" w:themeColor="text1" w:themeTint="80"/>
          <w:spacing w:val="0"/>
          <w:lang w:val="es-MX"/>
        </w:rPr>
        <w:t>osocomiales</w:t>
      </w:r>
      <w:r w:rsidRPr="00B6752A">
        <w:rPr>
          <w:rFonts w:eastAsia="Times New Roman"/>
          <w:noProof/>
          <w:color w:val="7F7F7F" w:themeColor="text1" w:themeTint="80"/>
          <w:spacing w:val="0"/>
          <w:lang w:val="es-MX"/>
        </w:rPr>
        <w:t xml:space="preserve">  </w:t>
      </w:r>
      <w:r w:rsidRPr="00EB6798">
        <w:rPr>
          <w:rFonts w:eastAsia="Times New Roman"/>
          <w:noProof/>
          <w:color w:val="7F7F7F" w:themeColor="text1" w:themeTint="80"/>
          <w:spacing w:val="0"/>
          <w:lang w:val="es-MX"/>
        </w:rPr>
        <w:t>Hospitalario, Comité de Compras</w:t>
      </w:r>
      <w:r>
        <w:rPr>
          <w:rFonts w:eastAsia="Times New Roman"/>
          <w:noProof/>
          <w:color w:val="7F7F7F" w:themeColor="text1" w:themeTint="80"/>
          <w:spacing w:val="0"/>
          <w:lang w:val="es-MX"/>
        </w:rPr>
        <w:t xml:space="preserve"> y Contrataciones</w:t>
      </w:r>
      <w:r w:rsidRPr="00EB6798">
        <w:rPr>
          <w:rFonts w:eastAsia="Times New Roman"/>
          <w:noProof/>
          <w:color w:val="7F7F7F" w:themeColor="text1" w:themeTint="80"/>
          <w:spacing w:val="0"/>
          <w:lang w:val="es-MX"/>
        </w:rPr>
        <w:t>, Comite de Emergencia y Desastre, Comite de Fármaco Terepéutico,</w:t>
      </w:r>
      <w:r w:rsidRPr="00EB6798">
        <w:rPr>
          <w:color w:val="auto"/>
          <w:spacing w:val="0"/>
          <w:sz w:val="22"/>
          <w:szCs w:val="22"/>
          <w:lang w:val="es-DO"/>
        </w:rPr>
        <w:t xml:space="preserve"> </w:t>
      </w:r>
      <w:r w:rsidRPr="00EB6798">
        <w:rPr>
          <w:rFonts w:eastAsia="Times New Roman"/>
          <w:noProof/>
          <w:color w:val="7F7F7F" w:themeColor="text1" w:themeTint="80"/>
          <w:spacing w:val="0"/>
          <w:lang w:val="es-MX"/>
        </w:rPr>
        <w:t>Comité de Bioseguridad, Comité de Veeduria,  Comité Disciplinario, Comité Equipo de Monitoreo y Evaluación Hospitalario,</w:t>
      </w:r>
      <w:r w:rsidRPr="00EB6798">
        <w:rPr>
          <w:rFonts w:eastAsia="Times New Roman"/>
          <w:noProof/>
          <w:color w:val="FF0000"/>
          <w:spacing w:val="0"/>
          <w:lang w:val="es-MX"/>
        </w:rPr>
        <w:t xml:space="preserve"> </w:t>
      </w:r>
      <w:r>
        <w:rPr>
          <w:rFonts w:eastAsia="Times New Roman"/>
          <w:noProof/>
          <w:color w:val="7F7F7F" w:themeColor="text1" w:themeTint="80"/>
          <w:spacing w:val="0"/>
          <w:lang w:val="es-MX"/>
        </w:rPr>
        <w:t>Comité de Expedientes C</w:t>
      </w:r>
      <w:r w:rsidRPr="00EB6798">
        <w:rPr>
          <w:rFonts w:eastAsia="Times New Roman"/>
          <w:noProof/>
          <w:color w:val="7F7F7F" w:themeColor="text1" w:themeTint="80"/>
          <w:spacing w:val="0"/>
          <w:lang w:val="es-MX"/>
        </w:rPr>
        <w:t>linicos, Comité de Lactancia Materna, Comité Materno Infantil, Comité Institucional de Calidad, Comité del Consejo de Enseñanza, Comi</w:t>
      </w:r>
      <w:r>
        <w:rPr>
          <w:rFonts w:eastAsia="Times New Roman"/>
          <w:noProof/>
          <w:color w:val="7F7F7F" w:themeColor="text1" w:themeTint="80"/>
          <w:spacing w:val="0"/>
          <w:lang w:val="es-MX"/>
        </w:rPr>
        <w:t>t</w:t>
      </w:r>
      <w:r w:rsidRPr="00EB6798">
        <w:rPr>
          <w:rFonts w:eastAsia="Times New Roman"/>
          <w:noProof/>
          <w:color w:val="7F7F7F" w:themeColor="text1" w:themeTint="80"/>
          <w:spacing w:val="0"/>
          <w:lang w:val="es-MX"/>
        </w:rPr>
        <w:t>é Mixto de Salud y Seguridad y tambien contamos con la conformación de los comites según reglamento 434-07.</w:t>
      </w:r>
    </w:p>
    <w:p w14:paraId="699DAD0A" w14:textId="77777777" w:rsidR="00D81354" w:rsidRPr="00EB6798" w:rsidRDefault="00D81354" w:rsidP="00D81354">
      <w:pPr>
        <w:spacing w:line="360" w:lineRule="auto"/>
        <w:jc w:val="both"/>
        <w:rPr>
          <w:color w:val="auto"/>
          <w:spacing w:val="0"/>
          <w:sz w:val="22"/>
          <w:szCs w:val="22"/>
          <w:lang w:val="es-DO"/>
        </w:rPr>
      </w:pPr>
      <w:r w:rsidRPr="00EB6798">
        <w:rPr>
          <w:rFonts w:eastAsia="Times New Roman"/>
          <w:noProof/>
          <w:color w:val="767171" w:themeColor="background2" w:themeShade="80"/>
          <w:spacing w:val="0"/>
          <w:lang w:val="es-MX"/>
        </w:rPr>
        <w:t xml:space="preserve">Los ingresos económicos de esta institución lo perciben a través del fondo reponible asignado del presupuesto nacional en partidas presupuestaria mensual y los fondos establecidos de otros aportes, utilizando el consolidado de sus ingresos y egresos mensual, trimestral y anual que permite mantener la transparencia institucional. </w:t>
      </w:r>
    </w:p>
    <w:p w14:paraId="61043B9D" w14:textId="77777777" w:rsidR="00D81354" w:rsidRPr="00EB6798" w:rsidRDefault="00D81354" w:rsidP="00D81354">
      <w:pPr>
        <w:spacing w:line="360" w:lineRule="auto"/>
        <w:jc w:val="both"/>
        <w:rPr>
          <w:color w:val="auto"/>
          <w:spacing w:val="0"/>
          <w:sz w:val="22"/>
          <w:szCs w:val="22"/>
          <w:lang w:val="es-DO"/>
        </w:rPr>
      </w:pPr>
      <w:r w:rsidRPr="00EB6798">
        <w:rPr>
          <w:rFonts w:eastAsia="Times New Roman"/>
          <w:noProof/>
          <w:color w:val="767171" w:themeColor="background2" w:themeShade="80"/>
          <w:spacing w:val="0"/>
          <w:lang w:val="es-MX"/>
        </w:rPr>
        <w:t>En cuanto al plan de compra y contrataciones, la planificación anual del presupuesto se ejecuta mensual, trimestral y anual.</w:t>
      </w:r>
    </w:p>
    <w:p w14:paraId="7A6FCDD9" w14:textId="77777777" w:rsidR="00D81354" w:rsidRPr="00EB6798" w:rsidRDefault="00D81354" w:rsidP="00D81354">
      <w:pPr>
        <w:spacing w:line="360" w:lineRule="auto"/>
        <w:jc w:val="both"/>
        <w:rPr>
          <w:color w:val="auto"/>
          <w:spacing w:val="0"/>
          <w:sz w:val="22"/>
          <w:szCs w:val="22"/>
          <w:lang w:val="es-DO"/>
        </w:rPr>
      </w:pPr>
      <w:r w:rsidRPr="00EB6798">
        <w:rPr>
          <w:rFonts w:eastAsia="Times New Roman"/>
          <w:noProof/>
          <w:color w:val="767171" w:themeColor="background2" w:themeShade="80"/>
          <w:spacing w:val="0"/>
          <w:lang w:val="es-MX"/>
        </w:rPr>
        <w:t>Es importante destacar que la planificación se lleva a cabo para gestionar en esta institución el plan operativo anual, (POA), plan estratégico a 5 años donde se planifican los ejes transversales institucionales, misión, visión metas y valores.</w:t>
      </w:r>
    </w:p>
    <w:p w14:paraId="2E38F98A" w14:textId="77777777" w:rsidR="00D81354" w:rsidRPr="00EB6798" w:rsidRDefault="00D81354" w:rsidP="00D81354">
      <w:pPr>
        <w:spacing w:line="360" w:lineRule="auto"/>
        <w:jc w:val="both"/>
        <w:rPr>
          <w:rFonts w:eastAsia="Calibri"/>
          <w:noProof/>
          <w:lang w:val="es-DO"/>
        </w:rPr>
      </w:pPr>
      <w:r w:rsidRPr="00EB6798">
        <w:rPr>
          <w:rFonts w:eastAsia="Calibri"/>
          <w:noProof/>
          <w:lang w:val="es-DO"/>
        </w:rPr>
        <w:t xml:space="preserve"> </w:t>
      </w:r>
    </w:p>
    <w:p w14:paraId="5AC9F8C6" w14:textId="77777777" w:rsidR="00D81354" w:rsidRPr="00EB6798" w:rsidRDefault="00D81354" w:rsidP="00D81354">
      <w:pPr>
        <w:spacing w:line="360" w:lineRule="auto"/>
        <w:jc w:val="both"/>
        <w:rPr>
          <w:rFonts w:eastAsia="Calibri"/>
          <w:b/>
          <w:bCs/>
          <w:noProof/>
          <w:lang w:val="es-DO"/>
        </w:rPr>
      </w:pPr>
      <w:r w:rsidRPr="00EB6798">
        <w:rPr>
          <w:rFonts w:eastAsia="Calibri"/>
          <w:b/>
          <w:bCs/>
          <w:noProof/>
          <w:lang w:val="es-DO"/>
        </w:rPr>
        <w:lastRenderedPageBreak/>
        <w:t xml:space="preserve">Categorizar los logros </w:t>
      </w:r>
    </w:p>
    <w:p w14:paraId="1159B560" w14:textId="77777777" w:rsidR="00D81354" w:rsidRDefault="00D81354" w:rsidP="00D81354">
      <w:pPr>
        <w:autoSpaceDE w:val="0"/>
        <w:autoSpaceDN w:val="0"/>
        <w:adjustRightInd w:val="0"/>
        <w:spacing w:after="0" w:line="360" w:lineRule="auto"/>
        <w:jc w:val="both"/>
        <w:rPr>
          <w:color w:val="808080"/>
          <w:spacing w:val="0"/>
          <w:lang w:val="es-DO" w:eastAsia="es-DO"/>
        </w:rPr>
      </w:pPr>
      <w:r>
        <w:rPr>
          <w:color w:val="808080"/>
          <w:spacing w:val="0"/>
          <w:lang w:val="es-DO" w:eastAsia="es-DO"/>
        </w:rPr>
        <w:t>Para este periodo enero-noviembre</w:t>
      </w:r>
      <w:r w:rsidRPr="00EB6798">
        <w:rPr>
          <w:color w:val="808080"/>
          <w:spacing w:val="0"/>
          <w:lang w:val="es-DO" w:eastAsia="es-DO"/>
        </w:rPr>
        <w:t xml:space="preserve"> </w:t>
      </w:r>
      <w:r w:rsidRPr="00EB6798">
        <w:rPr>
          <w:color w:val="808080" w:themeColor="background1" w:themeShade="80"/>
          <w:spacing w:val="0"/>
          <w:lang w:val="es-DO" w:eastAsia="es-DO"/>
        </w:rPr>
        <w:t>2024</w:t>
      </w:r>
      <w:r w:rsidRPr="00EB6798">
        <w:rPr>
          <w:color w:val="FF0000"/>
          <w:spacing w:val="0"/>
          <w:lang w:val="es-DO" w:eastAsia="es-DO"/>
        </w:rPr>
        <w:t xml:space="preserve"> </w:t>
      </w:r>
      <w:r w:rsidRPr="00EB6798">
        <w:rPr>
          <w:color w:val="808080"/>
          <w:spacing w:val="0"/>
          <w:lang w:val="es-DO" w:eastAsia="es-DO"/>
        </w:rPr>
        <w:t>nuestro hospital cuenta con una gestión de calidad y transparencia para así lograr incrementar la confianza, la transparencia y la eficacia de nuestra institución.</w:t>
      </w:r>
    </w:p>
    <w:p w14:paraId="398FD780"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5E4B291B"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Las metas que nos planteamos en nuestro hospital es mantener un compromiso en cuanto al servicio de atención oportuno y de calidad ofrecido a nuestros usuarios y los colaboradores, con lo cual buscamos garantizar el bienestar de los mismos.</w:t>
      </w:r>
    </w:p>
    <w:p w14:paraId="0474E853"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140160C4"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 xml:space="preserve">Hemos abordado continuamente los lineamientos y los protocolos establecidos por el Servicio Nacional de Salud y hemos involucrado e informado a nuestros usuarios y </w:t>
      </w:r>
      <w:r w:rsidRPr="00EB6798">
        <w:rPr>
          <w:color w:val="7F7F7F" w:themeColor="text1" w:themeTint="80"/>
          <w:spacing w:val="0"/>
          <w:lang w:val="es-DO" w:eastAsia="es-DO"/>
        </w:rPr>
        <w:t>colaboradores</w:t>
      </w:r>
      <w:r w:rsidRPr="00EB6798">
        <w:rPr>
          <w:color w:val="808080"/>
          <w:spacing w:val="0"/>
          <w:lang w:val="es-DO" w:eastAsia="es-DO"/>
        </w:rPr>
        <w:t xml:space="preserve"> de los mismos.</w:t>
      </w:r>
    </w:p>
    <w:p w14:paraId="13EA03EA"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13A4F124"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Se han tomado medidas para impulsar las mejoras en los servicios prestados a nuestra población de acuerdo con el plan de gobierno, contamos con el apoyo del ayuntamie</w:t>
      </w:r>
      <w:r>
        <w:rPr>
          <w:color w:val="808080"/>
          <w:spacing w:val="0"/>
          <w:lang w:val="es-DO" w:eastAsia="es-DO"/>
        </w:rPr>
        <w:t>nto municipal a cargo de nuestro</w:t>
      </w:r>
      <w:r w:rsidRPr="00EB6798">
        <w:rPr>
          <w:color w:val="808080"/>
          <w:spacing w:val="0"/>
          <w:lang w:val="es-DO" w:eastAsia="es-DO"/>
        </w:rPr>
        <w:t xml:space="preserve"> síndico </w:t>
      </w:r>
      <w:r w:rsidRPr="00EB6798">
        <w:rPr>
          <w:color w:val="808080" w:themeColor="background1" w:themeShade="80"/>
          <w:spacing w:val="0"/>
          <w:lang w:val="es-DO" w:eastAsia="es-DO"/>
        </w:rPr>
        <w:t>Eugenio Montilla</w:t>
      </w:r>
      <w:r w:rsidRPr="00EB6798">
        <w:rPr>
          <w:color w:val="808080"/>
          <w:spacing w:val="0"/>
          <w:lang w:val="es-DO" w:eastAsia="es-DO"/>
        </w:rPr>
        <w:t xml:space="preserve"> y de </w:t>
      </w:r>
      <w:proofErr w:type="spellStart"/>
      <w:r w:rsidRPr="00EB6798">
        <w:rPr>
          <w:color w:val="808080"/>
          <w:spacing w:val="0"/>
          <w:lang w:val="es-DO" w:eastAsia="es-DO"/>
        </w:rPr>
        <w:t>Barrick</w:t>
      </w:r>
      <w:proofErr w:type="spellEnd"/>
      <w:r w:rsidRPr="00EB6798">
        <w:rPr>
          <w:color w:val="808080"/>
          <w:spacing w:val="0"/>
          <w:lang w:val="es-DO" w:eastAsia="es-DO"/>
        </w:rPr>
        <w:t xml:space="preserve"> pueblo viejo (BARRICK GOLD), los cuales han hecho sus aportes a nuestra institución.</w:t>
      </w:r>
    </w:p>
    <w:p w14:paraId="39C3B058"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2350F7A3"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 xml:space="preserve">También contamos con el intercambio de colaboración de las universidades UASD Y UCNE, las cuales asignan a sus estudiantes de medicina a realizar sus internados y residencias en nuestro centro hospitalario lo cual genero una construcción de un área de descanso medico el cual fue construido con la colaboración del ayuntamiento, su estructura física y sus instrumentos materiales donados por la UASD. </w:t>
      </w:r>
    </w:p>
    <w:p w14:paraId="7438EF9E"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474D8492" w14:textId="77777777" w:rsidR="00D81354"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Todo esto con miras a la atención de calidad y servicio de calidad prestado a la población de más bajos recursos económicos de la provincia Sánchez Ramírez.</w:t>
      </w:r>
    </w:p>
    <w:p w14:paraId="03E3BEC4" w14:textId="77777777" w:rsidR="00D81354" w:rsidRDefault="00D81354" w:rsidP="00D81354">
      <w:pPr>
        <w:rPr>
          <w:color w:val="808080"/>
          <w:spacing w:val="0"/>
          <w:lang w:val="es-DO" w:eastAsia="es-DO"/>
        </w:rPr>
      </w:pPr>
      <w:r>
        <w:rPr>
          <w:color w:val="808080"/>
          <w:spacing w:val="0"/>
          <w:lang w:val="es-DO" w:eastAsia="es-DO"/>
        </w:rPr>
        <w:br w:type="page"/>
      </w:r>
    </w:p>
    <w:p w14:paraId="531A23FE" w14:textId="77777777" w:rsidR="00D81354" w:rsidRPr="00EB6798" w:rsidRDefault="00D81354" w:rsidP="00D81354">
      <w:pPr>
        <w:keepNext/>
        <w:keepLines/>
        <w:spacing w:before="240" w:after="0"/>
        <w:jc w:val="center"/>
        <w:outlineLvl w:val="0"/>
        <w:rPr>
          <w:rFonts w:eastAsiaTheme="majorEastAsia"/>
          <w:b/>
          <w:bCs/>
          <w:color w:val="767171" w:themeColor="background2" w:themeShade="80"/>
          <w:spacing w:val="0"/>
          <w:sz w:val="28"/>
          <w:szCs w:val="28"/>
          <w:lang w:val="es-ES"/>
        </w:rPr>
      </w:pPr>
      <w:bookmarkStart w:id="6" w:name="_Toc182325115"/>
      <w:bookmarkStart w:id="7" w:name="_Toc182920104"/>
      <w:r w:rsidRPr="00EB6798">
        <w:rPr>
          <w:rFonts w:eastAsiaTheme="majorEastAsia"/>
          <w:b/>
          <w:bCs/>
          <w:color w:val="767171" w:themeColor="background2" w:themeShade="80"/>
          <w:spacing w:val="0"/>
          <w:sz w:val="28"/>
          <w:szCs w:val="28"/>
          <w:lang w:val="es-DO"/>
        </w:rPr>
        <w:lastRenderedPageBreak/>
        <w:t>II</w:t>
      </w:r>
      <w:r>
        <w:rPr>
          <w:rFonts w:eastAsiaTheme="majorEastAsia"/>
          <w:b/>
          <w:bCs/>
          <w:color w:val="767171" w:themeColor="background2" w:themeShade="80"/>
          <w:spacing w:val="0"/>
          <w:sz w:val="28"/>
          <w:szCs w:val="28"/>
          <w:lang w:val="es-DO"/>
        </w:rPr>
        <w:t>. INFORMACIÓN INSTITUCIONAL</w:t>
      </w:r>
      <w:bookmarkEnd w:id="6"/>
      <w:bookmarkEnd w:id="7"/>
    </w:p>
    <w:p w14:paraId="2CE3A95B" w14:textId="77777777" w:rsidR="00D81354" w:rsidRPr="00EB6798" w:rsidRDefault="00D81354" w:rsidP="00D81354">
      <w:pPr>
        <w:jc w:val="both"/>
        <w:rPr>
          <w:rFonts w:eastAsia="Calibri"/>
          <w:color w:val="auto"/>
          <w:spacing w:val="0"/>
          <w:sz w:val="18"/>
          <w:szCs w:val="18"/>
          <w:lang w:val="es-ES"/>
        </w:rPr>
      </w:pPr>
      <w:r w:rsidRPr="00EB6798">
        <w:rPr>
          <w:noProof/>
          <w:color w:val="auto"/>
          <w:spacing w:val="0"/>
          <w:sz w:val="22"/>
          <w:szCs w:val="22"/>
          <w:lang w:val="es-DO" w:eastAsia="es-DO"/>
        </w:rPr>
        <mc:AlternateContent>
          <mc:Choice Requires="wps">
            <w:drawing>
              <wp:anchor distT="4294967295" distB="4294967295" distL="114300" distR="114300" simplePos="0" relativeHeight="251741184" behindDoc="0" locked="0" layoutInCell="1" allowOverlap="1" wp14:anchorId="77E39C6E" wp14:editId="71F52FA7">
                <wp:simplePos x="0" y="0"/>
                <wp:positionH relativeFrom="margin">
                  <wp:posOffset>2254250</wp:posOffset>
                </wp:positionH>
                <wp:positionV relativeFrom="paragraph">
                  <wp:posOffset>115569</wp:posOffset>
                </wp:positionV>
                <wp:extent cx="463550" cy="0"/>
                <wp:effectExtent l="0" t="19050" r="31750" b="19050"/>
                <wp:wrapNone/>
                <wp:docPr id="21"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622DEE" id="Straight Connector 14" o:spid="_x0000_s1026" style="position:absolute;z-index:2517411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77.5pt,9.1pt" to="214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" strokecolor="#ee2a24" strokeweight="2.25pt">
                <v:stroke joinstyle="miter"/>
                <w10:wrap anchorx="margin"/>
              </v:line>
            </w:pict>
          </mc:Fallback>
        </mc:AlternateContent>
      </w:r>
    </w:p>
    <w:p w14:paraId="34E4D8FB" w14:textId="77777777" w:rsidR="00D81354" w:rsidRPr="00C97BB1" w:rsidRDefault="00D81354" w:rsidP="00D81354">
      <w:pPr>
        <w:spacing w:line="360" w:lineRule="auto"/>
        <w:jc w:val="center"/>
        <w:rPr>
          <w:rFonts w:eastAsia="Calibri"/>
          <w:szCs w:val="36"/>
          <w:lang w:val="es-ES"/>
        </w:rPr>
      </w:pPr>
      <w:r w:rsidRPr="00C97BB1">
        <w:rPr>
          <w:rFonts w:eastAsia="Calibri"/>
          <w:szCs w:val="36"/>
          <w:lang w:val="es-ES"/>
        </w:rPr>
        <w:t>Memoria Institucional 2024</w:t>
      </w:r>
    </w:p>
    <w:p w14:paraId="4A64F59E" w14:textId="77777777" w:rsidR="00D81354" w:rsidRPr="00EB6798" w:rsidRDefault="00D81354" w:rsidP="00D81354">
      <w:pPr>
        <w:jc w:val="center"/>
        <w:rPr>
          <w:lang w:val="es-DO"/>
        </w:rPr>
      </w:pPr>
    </w:p>
    <w:p w14:paraId="1E2F7F79" w14:textId="77777777" w:rsidR="00D81354" w:rsidRDefault="00D81354" w:rsidP="00D81354">
      <w:pPr>
        <w:autoSpaceDE w:val="0"/>
        <w:autoSpaceDN w:val="0"/>
        <w:adjustRightInd w:val="0"/>
        <w:spacing w:after="0" w:line="360" w:lineRule="auto"/>
        <w:jc w:val="both"/>
        <w:rPr>
          <w:rFonts w:eastAsia="Times New Roman"/>
          <w:b/>
          <w:bCs/>
          <w:lang w:val="es-DO"/>
        </w:rPr>
      </w:pPr>
      <w:r w:rsidRPr="00EB6798">
        <w:rPr>
          <w:rFonts w:eastAsia="Times New Roman"/>
          <w:b/>
          <w:bCs/>
          <w:lang w:val="es-DO"/>
        </w:rPr>
        <w:t>2.1</w:t>
      </w:r>
      <w:r>
        <w:rPr>
          <w:rFonts w:eastAsia="Times New Roman"/>
          <w:b/>
          <w:bCs/>
          <w:lang w:val="es-DO"/>
        </w:rPr>
        <w:t xml:space="preserve"> Marco filosófico institucional</w:t>
      </w:r>
    </w:p>
    <w:p w14:paraId="1F3A0CF7" w14:textId="77777777" w:rsidR="00D81354" w:rsidRDefault="00D81354" w:rsidP="00D81354">
      <w:pPr>
        <w:autoSpaceDE w:val="0"/>
        <w:autoSpaceDN w:val="0"/>
        <w:adjustRightInd w:val="0"/>
        <w:spacing w:after="0" w:line="360" w:lineRule="auto"/>
        <w:jc w:val="both"/>
        <w:rPr>
          <w:rFonts w:eastAsia="Times New Roman"/>
          <w:b/>
          <w:bCs/>
          <w:lang w:val="es-DO"/>
        </w:rPr>
      </w:pPr>
    </w:p>
    <w:p w14:paraId="11102890" w14:textId="77777777" w:rsidR="00D81354" w:rsidRDefault="00D81354" w:rsidP="00D81354">
      <w:pPr>
        <w:spacing w:line="360" w:lineRule="auto"/>
        <w:rPr>
          <w:noProof/>
          <w:lang w:val="es-ES"/>
        </w:rPr>
      </w:pPr>
      <w:r w:rsidRPr="00C97BB1">
        <w:rPr>
          <w:noProof/>
          <w:lang w:val="es-ES"/>
        </w:rPr>
        <w:t>a.Misión</w:t>
      </w:r>
    </w:p>
    <w:p w14:paraId="33F0E512" w14:textId="77777777" w:rsidR="00D81354" w:rsidRDefault="00D81354" w:rsidP="00D81354">
      <w:pPr>
        <w:spacing w:line="360" w:lineRule="auto"/>
        <w:jc w:val="both"/>
        <w:rPr>
          <w:noProof/>
          <w:lang w:val="es-ES"/>
        </w:rPr>
      </w:pPr>
      <w:r>
        <w:rPr>
          <w:noProof/>
          <w:lang w:val="es-ES"/>
        </w:rPr>
        <w:t>Somos una prestadora de servicios de salud articulada a red pública de los Servicios Regionales VII Cibao Central.</w:t>
      </w:r>
    </w:p>
    <w:p w14:paraId="3B90A554" w14:textId="77777777" w:rsidR="00D81354" w:rsidRPr="00C97BB1" w:rsidRDefault="00D81354" w:rsidP="00D81354">
      <w:pPr>
        <w:spacing w:line="360" w:lineRule="auto"/>
        <w:jc w:val="both"/>
        <w:rPr>
          <w:noProof/>
          <w:lang w:val="es-ES"/>
        </w:rPr>
      </w:pPr>
      <w:r>
        <w:rPr>
          <w:noProof/>
          <w:lang w:val="es-ES"/>
        </w:rPr>
        <w:t>Trabajamos orientados a los usuarios para atender de forma directa y personalizada sus necesidades para de esta manera brindar una atención oportuna, segura y confiable sustentada en una amplia cartera de servicios.</w:t>
      </w:r>
    </w:p>
    <w:p w14:paraId="37234D6D" w14:textId="77777777" w:rsidR="00D81354" w:rsidRPr="00C97BB1" w:rsidRDefault="00D81354" w:rsidP="00D81354">
      <w:pPr>
        <w:spacing w:line="360" w:lineRule="auto"/>
        <w:jc w:val="both"/>
        <w:rPr>
          <w:noProof/>
          <w:lang w:val="es-ES"/>
        </w:rPr>
      </w:pPr>
    </w:p>
    <w:p w14:paraId="605E1421" w14:textId="77777777" w:rsidR="00D81354" w:rsidRDefault="00D81354" w:rsidP="00D81354">
      <w:pPr>
        <w:spacing w:line="360" w:lineRule="auto"/>
        <w:jc w:val="both"/>
        <w:rPr>
          <w:noProof/>
          <w:lang w:val="es-ES"/>
        </w:rPr>
      </w:pPr>
      <w:r w:rsidRPr="00C97BB1">
        <w:rPr>
          <w:noProof/>
          <w:lang w:val="es-ES"/>
        </w:rPr>
        <w:t>b.Visión</w:t>
      </w:r>
    </w:p>
    <w:p w14:paraId="14372569" w14:textId="77777777" w:rsidR="00D81354" w:rsidRPr="00C97BB1" w:rsidRDefault="00D81354" w:rsidP="00D81354">
      <w:pPr>
        <w:spacing w:line="360" w:lineRule="auto"/>
        <w:jc w:val="both"/>
        <w:rPr>
          <w:noProof/>
          <w:lang w:val="es-ES"/>
        </w:rPr>
      </w:pPr>
      <w:r>
        <w:rPr>
          <w:noProof/>
          <w:lang w:val="es-ES"/>
        </w:rPr>
        <w:t>Aspiramos como prestadora de salud a proyectarnos como un modelo de referencia para nuestros altos entándares de calidad.</w:t>
      </w:r>
    </w:p>
    <w:p w14:paraId="22A2E472" w14:textId="77777777" w:rsidR="00D81354" w:rsidRPr="00C97BB1" w:rsidRDefault="00D81354" w:rsidP="00D81354">
      <w:pPr>
        <w:spacing w:line="360" w:lineRule="auto"/>
        <w:rPr>
          <w:noProof/>
          <w:lang w:val="es-ES"/>
        </w:rPr>
      </w:pPr>
    </w:p>
    <w:p w14:paraId="5E229ED6" w14:textId="77777777" w:rsidR="00D81354" w:rsidRDefault="00D81354" w:rsidP="00D81354">
      <w:pPr>
        <w:spacing w:line="360" w:lineRule="auto"/>
        <w:jc w:val="both"/>
        <w:rPr>
          <w:noProof/>
          <w:lang w:val="es-ES"/>
        </w:rPr>
      </w:pPr>
      <w:r w:rsidRPr="00C97BB1">
        <w:rPr>
          <w:noProof/>
          <w:lang w:val="es-ES"/>
        </w:rPr>
        <w:t>c.Valores</w:t>
      </w:r>
    </w:p>
    <w:p w14:paraId="71346523" w14:textId="77777777" w:rsidR="00D81354" w:rsidRDefault="00D81354" w:rsidP="00D81354">
      <w:pPr>
        <w:spacing w:line="360" w:lineRule="auto"/>
        <w:jc w:val="both"/>
        <w:rPr>
          <w:noProof/>
          <w:lang w:val="es-ES"/>
        </w:rPr>
      </w:pPr>
      <w:r>
        <w:rPr>
          <w:noProof/>
          <w:lang w:val="es-ES"/>
        </w:rPr>
        <w:t>Calidad.</w:t>
      </w:r>
    </w:p>
    <w:p w14:paraId="0218D10D" w14:textId="77777777" w:rsidR="00D81354" w:rsidRDefault="00D81354" w:rsidP="00D81354">
      <w:pPr>
        <w:spacing w:line="360" w:lineRule="auto"/>
        <w:jc w:val="both"/>
        <w:rPr>
          <w:noProof/>
          <w:lang w:val="es-ES"/>
        </w:rPr>
      </w:pPr>
      <w:r>
        <w:rPr>
          <w:noProof/>
          <w:lang w:val="es-ES"/>
        </w:rPr>
        <w:t>Transparencia.</w:t>
      </w:r>
    </w:p>
    <w:p w14:paraId="0D189167" w14:textId="77777777" w:rsidR="00D81354" w:rsidRDefault="00D81354" w:rsidP="00D81354">
      <w:pPr>
        <w:spacing w:line="360" w:lineRule="auto"/>
        <w:jc w:val="both"/>
        <w:rPr>
          <w:noProof/>
          <w:lang w:val="es-ES"/>
        </w:rPr>
      </w:pPr>
      <w:r>
        <w:rPr>
          <w:noProof/>
          <w:lang w:val="es-ES"/>
        </w:rPr>
        <w:t>Compromiso.</w:t>
      </w:r>
    </w:p>
    <w:p w14:paraId="028EE04F" w14:textId="77777777" w:rsidR="00D81354" w:rsidRDefault="00D81354" w:rsidP="00D81354">
      <w:pPr>
        <w:spacing w:line="360" w:lineRule="auto"/>
        <w:jc w:val="both"/>
        <w:rPr>
          <w:noProof/>
          <w:lang w:val="es-ES"/>
        </w:rPr>
      </w:pPr>
      <w:r>
        <w:rPr>
          <w:noProof/>
          <w:lang w:val="es-ES"/>
        </w:rPr>
        <w:t>Responsabilidad.</w:t>
      </w:r>
    </w:p>
    <w:p w14:paraId="3E3FF089" w14:textId="77777777" w:rsidR="00D81354" w:rsidRDefault="00D81354" w:rsidP="00D81354">
      <w:pPr>
        <w:spacing w:line="360" w:lineRule="auto"/>
        <w:jc w:val="both"/>
        <w:rPr>
          <w:noProof/>
          <w:lang w:val="es-ES"/>
        </w:rPr>
      </w:pPr>
      <w:r>
        <w:rPr>
          <w:noProof/>
          <w:lang w:val="es-ES"/>
        </w:rPr>
        <w:t>Integridad.</w:t>
      </w:r>
    </w:p>
    <w:p w14:paraId="35FB8B0C" w14:textId="77777777" w:rsidR="00D81354" w:rsidRPr="002C765F" w:rsidRDefault="00D81354" w:rsidP="00D81354">
      <w:pPr>
        <w:spacing w:line="360" w:lineRule="auto"/>
        <w:jc w:val="both"/>
        <w:rPr>
          <w:noProof/>
          <w:lang w:val="es-ES"/>
        </w:rPr>
      </w:pPr>
      <w:r>
        <w:rPr>
          <w:noProof/>
          <w:lang w:val="es-ES"/>
        </w:rPr>
        <w:t>Humanización.</w:t>
      </w:r>
    </w:p>
    <w:p w14:paraId="0E1215B1" w14:textId="77777777" w:rsidR="00D81354" w:rsidRPr="00EB6798" w:rsidRDefault="00D81354" w:rsidP="00D81354">
      <w:pPr>
        <w:keepNext/>
        <w:keepLines/>
        <w:spacing w:before="240" w:after="0"/>
        <w:jc w:val="center"/>
        <w:outlineLvl w:val="0"/>
        <w:rPr>
          <w:rFonts w:eastAsiaTheme="majorEastAsia"/>
          <w:b/>
          <w:bCs/>
          <w:color w:val="767171" w:themeColor="background2" w:themeShade="80"/>
          <w:spacing w:val="0"/>
          <w:sz w:val="28"/>
          <w:szCs w:val="28"/>
          <w:lang w:val="es-ES"/>
        </w:rPr>
      </w:pPr>
      <w:bookmarkStart w:id="8" w:name="_Toc117160673"/>
      <w:bookmarkStart w:id="9" w:name="_Toc134102402"/>
      <w:bookmarkStart w:id="10" w:name="_Toc134102956"/>
      <w:bookmarkStart w:id="11" w:name="_Toc151733854"/>
      <w:bookmarkStart w:id="12" w:name="_Toc182325116"/>
      <w:bookmarkStart w:id="13" w:name="_Toc182920105"/>
      <w:r w:rsidRPr="00EB6798">
        <w:rPr>
          <w:rFonts w:eastAsiaTheme="majorEastAsia"/>
          <w:b/>
          <w:bCs/>
          <w:color w:val="767171" w:themeColor="background2" w:themeShade="80"/>
          <w:spacing w:val="0"/>
          <w:sz w:val="28"/>
          <w:szCs w:val="28"/>
          <w:lang w:val="es-DO"/>
        </w:rPr>
        <w:lastRenderedPageBreak/>
        <w:t>II</w:t>
      </w:r>
      <w:r>
        <w:rPr>
          <w:rFonts w:eastAsiaTheme="majorEastAsia"/>
          <w:b/>
          <w:bCs/>
          <w:color w:val="767171" w:themeColor="background2" w:themeShade="80"/>
          <w:spacing w:val="0"/>
          <w:sz w:val="28"/>
          <w:szCs w:val="28"/>
          <w:lang w:val="es-DO"/>
        </w:rPr>
        <w:t>I</w:t>
      </w:r>
      <w:r w:rsidRPr="00EB6798">
        <w:rPr>
          <w:rFonts w:eastAsiaTheme="majorEastAsia"/>
          <w:b/>
          <w:bCs/>
          <w:color w:val="767171" w:themeColor="background2" w:themeShade="80"/>
          <w:spacing w:val="0"/>
          <w:sz w:val="28"/>
          <w:szCs w:val="28"/>
          <w:lang w:val="es-DO"/>
        </w:rPr>
        <w:t>. RESULTADOS MISIONALES</w:t>
      </w:r>
      <w:bookmarkEnd w:id="8"/>
      <w:bookmarkEnd w:id="9"/>
      <w:bookmarkEnd w:id="10"/>
      <w:bookmarkEnd w:id="11"/>
      <w:bookmarkEnd w:id="12"/>
      <w:bookmarkEnd w:id="13"/>
    </w:p>
    <w:p w14:paraId="66D6E1F8" w14:textId="77777777" w:rsidR="00D81354" w:rsidRPr="00EB6798" w:rsidRDefault="00D81354" w:rsidP="00D81354">
      <w:pPr>
        <w:jc w:val="both"/>
        <w:rPr>
          <w:rFonts w:eastAsia="Calibri"/>
          <w:color w:val="auto"/>
          <w:spacing w:val="0"/>
          <w:sz w:val="18"/>
          <w:szCs w:val="18"/>
          <w:lang w:val="es-ES"/>
        </w:rPr>
      </w:pPr>
      <w:r w:rsidRPr="00EB6798">
        <w:rPr>
          <w:noProof/>
          <w:color w:val="auto"/>
          <w:spacing w:val="0"/>
          <w:sz w:val="22"/>
          <w:szCs w:val="22"/>
          <w:lang w:val="es-DO" w:eastAsia="es-DO"/>
        </w:rPr>
        <mc:AlternateContent>
          <mc:Choice Requires="wps">
            <w:drawing>
              <wp:anchor distT="4294967295" distB="4294967295" distL="114300" distR="114300" simplePos="0" relativeHeight="251732992" behindDoc="0" locked="0" layoutInCell="1" allowOverlap="1" wp14:anchorId="66321812" wp14:editId="2AD254DD">
                <wp:simplePos x="0" y="0"/>
                <wp:positionH relativeFrom="margin">
                  <wp:posOffset>2254250</wp:posOffset>
                </wp:positionH>
                <wp:positionV relativeFrom="paragraph">
                  <wp:posOffset>115569</wp:posOffset>
                </wp:positionV>
                <wp:extent cx="463550" cy="0"/>
                <wp:effectExtent l="0" t="19050" r="31750" b="19050"/>
                <wp:wrapNone/>
                <wp:docPr id="33"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1F6571" id="Straight Connector 14" o:spid="_x0000_s1026" style="position:absolute;z-index:25173299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77.5pt,9.1pt" to="214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" strokecolor="#ee2a24" strokeweight="2.25pt">
                <v:stroke joinstyle="miter"/>
                <w10:wrap anchorx="margin"/>
              </v:line>
            </w:pict>
          </mc:Fallback>
        </mc:AlternateContent>
      </w:r>
    </w:p>
    <w:p w14:paraId="5CA7C98C" w14:textId="77777777" w:rsidR="00D81354" w:rsidRPr="00C97BB1" w:rsidRDefault="00D81354" w:rsidP="00D81354">
      <w:pPr>
        <w:spacing w:line="360" w:lineRule="auto"/>
        <w:jc w:val="center"/>
        <w:rPr>
          <w:rFonts w:eastAsia="Calibri"/>
          <w:szCs w:val="36"/>
          <w:lang w:val="es-ES"/>
        </w:rPr>
      </w:pPr>
      <w:r w:rsidRPr="00C97BB1">
        <w:rPr>
          <w:rFonts w:eastAsia="Calibri"/>
          <w:szCs w:val="36"/>
          <w:lang w:val="es-ES"/>
        </w:rPr>
        <w:t>Memoria Institucional 2024</w:t>
      </w:r>
    </w:p>
    <w:p w14:paraId="2BEBF3A0" w14:textId="77777777" w:rsidR="00D81354" w:rsidRPr="00EB6798" w:rsidRDefault="00D81354" w:rsidP="00D81354">
      <w:pPr>
        <w:jc w:val="both"/>
        <w:rPr>
          <w:color w:val="767171" w:themeColor="background2" w:themeShade="80"/>
          <w:spacing w:val="0"/>
          <w:sz w:val="22"/>
          <w:szCs w:val="22"/>
          <w:lang w:val="es-ES"/>
        </w:rPr>
      </w:pPr>
    </w:p>
    <w:p w14:paraId="15EE0CF5" w14:textId="77777777" w:rsidR="00D81354" w:rsidRPr="00EB6798" w:rsidRDefault="00D81354" w:rsidP="00D81354">
      <w:pPr>
        <w:keepNext/>
        <w:spacing w:before="240" w:after="60"/>
        <w:jc w:val="both"/>
        <w:outlineLvl w:val="1"/>
        <w:rPr>
          <w:rFonts w:eastAsia="Times New Roman"/>
          <w:b/>
          <w:bCs/>
          <w:lang w:val="es-DO"/>
        </w:rPr>
      </w:pPr>
      <w:bookmarkStart w:id="14" w:name="_Toc151733855"/>
      <w:bookmarkStart w:id="15" w:name="_Toc182325117"/>
      <w:bookmarkStart w:id="16" w:name="_Toc182920106"/>
      <w:r>
        <w:rPr>
          <w:rFonts w:eastAsia="Times New Roman"/>
          <w:b/>
          <w:bCs/>
          <w:lang w:val="es-DO"/>
        </w:rPr>
        <w:t>3</w:t>
      </w:r>
      <w:r w:rsidRPr="00EB6798">
        <w:rPr>
          <w:rFonts w:eastAsia="Times New Roman"/>
          <w:b/>
          <w:bCs/>
          <w:lang w:val="es-DO"/>
        </w:rPr>
        <w:t>.1 Información cuantitativa, cualitativa e indicadores de los procesos Misionales.</w:t>
      </w:r>
      <w:bookmarkEnd w:id="14"/>
      <w:bookmarkEnd w:id="15"/>
      <w:bookmarkEnd w:id="16"/>
    </w:p>
    <w:p w14:paraId="6873BF96" w14:textId="77777777" w:rsidR="00D81354" w:rsidRPr="00EB6798" w:rsidRDefault="00D81354" w:rsidP="00D81354">
      <w:pPr>
        <w:jc w:val="both"/>
        <w:rPr>
          <w:color w:val="auto"/>
          <w:spacing w:val="0"/>
          <w:sz w:val="22"/>
          <w:szCs w:val="22"/>
          <w:lang w:val="es-DO"/>
        </w:rPr>
      </w:pPr>
    </w:p>
    <w:p w14:paraId="3B89BA41"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Nuestros resultados misionales parten desde la identificación de nuestra institución como centro de salud y sus compromisos establecidos con nuestra comunidad los cuales buscan satisfacer las necesidades y expectativas de los usuarios y sus familias.</w:t>
      </w:r>
    </w:p>
    <w:p w14:paraId="2DBB2482"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7F746158"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Es por ello que hacemos visible y documentamos todos los procesos realizados en nuestra institución los cuales son planificados de acuerdo a nuestra razón de ser, buscando proporcionar un impacto final en la calidad de vida en nuestros usuarios.</w:t>
      </w:r>
    </w:p>
    <w:p w14:paraId="2EC7702B"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3426FD8F"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 xml:space="preserve">Podemos argumentar como un modelo de planificación, nuestro plan operativo anual (POA), el cual busca exhaustivamente que cada departamento de nuestra institución cumpla con los compromisos adquiridos para así lograr una atención de calidad a la población. </w:t>
      </w:r>
    </w:p>
    <w:p w14:paraId="56DA2BEB"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0AD3AF77"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Pr>
          <w:color w:val="808080"/>
          <w:spacing w:val="0"/>
          <w:lang w:val="es-DO" w:eastAsia="es-DO"/>
        </w:rPr>
        <w:t xml:space="preserve">En el </w:t>
      </w:r>
      <w:r>
        <w:rPr>
          <w:color w:val="7F7F7F" w:themeColor="text1" w:themeTint="80"/>
          <w:spacing w:val="0"/>
          <w:lang w:val="es-DO" w:eastAsia="es-DO"/>
        </w:rPr>
        <w:t>periodo</w:t>
      </w:r>
      <w:r>
        <w:rPr>
          <w:color w:val="808080"/>
          <w:spacing w:val="0"/>
          <w:lang w:val="es-DO" w:eastAsia="es-DO"/>
        </w:rPr>
        <w:t xml:space="preserve"> enero-noviembre</w:t>
      </w:r>
      <w:r w:rsidRPr="00EB6798">
        <w:rPr>
          <w:color w:val="808080"/>
          <w:spacing w:val="0"/>
          <w:lang w:val="es-DO" w:eastAsia="es-DO"/>
        </w:rPr>
        <w:t xml:space="preserve"> 2024 seguimos con gran acierto en cuanto a términos de calidad, en el sistema de monitoreo para medir los niveles de desarrollo de la gestión pública (SISMAP), dicha plataforma está orientada a monitorear el desarrollo de la gestión de las entidades del sector salud.</w:t>
      </w:r>
    </w:p>
    <w:p w14:paraId="75FF1A94"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56ABA25D"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 xml:space="preserve">Del mismo </w:t>
      </w:r>
      <w:r>
        <w:rPr>
          <w:color w:val="808080"/>
          <w:spacing w:val="0"/>
          <w:lang w:val="es-DO" w:eastAsia="es-DO"/>
        </w:rPr>
        <w:t xml:space="preserve">modo, en el </w:t>
      </w:r>
      <w:r>
        <w:rPr>
          <w:color w:val="7F7F7F" w:themeColor="text1" w:themeTint="80"/>
          <w:spacing w:val="0"/>
          <w:lang w:val="es-DO" w:eastAsia="es-DO"/>
        </w:rPr>
        <w:t>periodo</w:t>
      </w:r>
      <w:r w:rsidRPr="004910D3">
        <w:rPr>
          <w:color w:val="FF0000"/>
          <w:spacing w:val="0"/>
          <w:lang w:val="es-DO" w:eastAsia="es-DO"/>
        </w:rPr>
        <w:t xml:space="preserve"> </w:t>
      </w:r>
      <w:r>
        <w:rPr>
          <w:color w:val="808080"/>
          <w:spacing w:val="0"/>
          <w:lang w:val="es-DO" w:eastAsia="es-DO"/>
        </w:rPr>
        <w:t>enero-noviembre</w:t>
      </w:r>
      <w:r w:rsidRPr="00EB6798">
        <w:rPr>
          <w:color w:val="808080"/>
          <w:spacing w:val="0"/>
          <w:lang w:val="es-DO" w:eastAsia="es-DO"/>
        </w:rPr>
        <w:t xml:space="preserve"> 2024 hemos actualizado nuestro autodiagnóstico CAF y el seguimiento al plan de mejora, con el objetivo de seguir fortaleciendo nuestra institución.</w:t>
      </w:r>
    </w:p>
    <w:p w14:paraId="1180BAB5"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12875AF8"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lastRenderedPageBreak/>
        <w:t>Otro logro importante para nuestra institución este año, fue la evaluación a nuestra carta compromiso al ciudadano, la cual arrojo resultado de un 96% en cuanto a los compromisos adquiridos en la misma.</w:t>
      </w:r>
    </w:p>
    <w:p w14:paraId="6DB98BD2"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0235EC2E"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r w:rsidRPr="00EB6798">
        <w:rPr>
          <w:color w:val="808080"/>
          <w:spacing w:val="0"/>
          <w:lang w:val="es-DO" w:eastAsia="es-DO"/>
        </w:rPr>
        <w:t>Para fines misionales el hospital ofrece una cartera de servicios debidamente registrada e identificada, la cual permite una visión general de los servicios ofrecidos a los usuarios tanto externos como internos, con el objetivo de ofrecer una gestión eficiente y de calidad a toda la población.</w:t>
      </w:r>
    </w:p>
    <w:p w14:paraId="69B261F9" w14:textId="77777777" w:rsidR="00D81354" w:rsidRPr="00EB6798" w:rsidRDefault="00D81354" w:rsidP="00D81354">
      <w:pPr>
        <w:autoSpaceDE w:val="0"/>
        <w:autoSpaceDN w:val="0"/>
        <w:adjustRightInd w:val="0"/>
        <w:spacing w:after="0" w:line="360" w:lineRule="auto"/>
        <w:jc w:val="both"/>
        <w:rPr>
          <w:color w:val="808080"/>
          <w:spacing w:val="0"/>
          <w:lang w:val="es-DO" w:eastAsia="es-DO"/>
        </w:rPr>
      </w:pPr>
    </w:p>
    <w:p w14:paraId="7B656F50" w14:textId="77777777" w:rsidR="00D81354" w:rsidRDefault="00D81354" w:rsidP="00D81354">
      <w:pPr>
        <w:spacing w:line="360" w:lineRule="auto"/>
        <w:ind w:firstLine="567"/>
        <w:jc w:val="both"/>
        <w:rPr>
          <w:rFonts w:eastAsia="Calibri"/>
          <w:noProof/>
          <w:color w:val="767171" w:themeColor="background2" w:themeShade="80"/>
          <w:spacing w:val="0"/>
          <w:lang w:val="es-DO"/>
        </w:rPr>
      </w:pPr>
      <w:r w:rsidRPr="00EB6798">
        <w:rPr>
          <w:rFonts w:eastAsia="Times New Roman"/>
          <w:noProof/>
          <w:color w:val="808080" w:themeColor="background1" w:themeShade="80"/>
          <w:spacing w:val="0"/>
          <w:lang w:val="es"/>
        </w:rPr>
        <w:t>El Hopital Provincial Inmaculada Concepción, es una entidad comunitaria, donde se contribuye a prevenir y conservar la salud de las personas que acuden a él, con un alto estándar de calidad y apego a los valores humanos y el respeto a la vida, propio de Instituciones de esta categoría, cabe destacar que</w:t>
      </w:r>
      <w:r>
        <w:rPr>
          <w:rFonts w:eastAsia="Times New Roman"/>
          <w:noProof/>
          <w:color w:val="808080" w:themeColor="background1" w:themeShade="80"/>
          <w:spacing w:val="0"/>
          <w:lang w:val="es"/>
        </w:rPr>
        <w:t xml:space="preserve"> con la inauguración de la unidad de cuidados intensivos (UCI)</w:t>
      </w:r>
      <w:r w:rsidRPr="00EB6798">
        <w:rPr>
          <w:rFonts w:eastAsia="Times New Roman"/>
          <w:noProof/>
          <w:color w:val="808080" w:themeColor="background1" w:themeShade="80"/>
          <w:spacing w:val="0"/>
          <w:lang w:val="es"/>
        </w:rPr>
        <w:t xml:space="preserve"> </w:t>
      </w:r>
      <w:r>
        <w:rPr>
          <w:rFonts w:eastAsia="Times New Roman"/>
          <w:noProof/>
          <w:color w:val="808080" w:themeColor="background1" w:themeShade="80"/>
          <w:spacing w:val="0"/>
          <w:lang w:val="es"/>
        </w:rPr>
        <w:t xml:space="preserve">nos encontramos en el proceso de obtener la certificación como </w:t>
      </w:r>
      <w:r w:rsidRPr="00EB6798">
        <w:rPr>
          <w:rFonts w:eastAsia="Times New Roman"/>
          <w:noProof/>
          <w:color w:val="808080" w:themeColor="background1" w:themeShade="80"/>
          <w:spacing w:val="0"/>
          <w:lang w:val="es"/>
        </w:rPr>
        <w:t xml:space="preserve">un centro </w:t>
      </w:r>
      <w:r>
        <w:rPr>
          <w:rFonts w:eastAsia="Times New Roman"/>
          <w:noProof/>
          <w:color w:val="7F7F7F" w:themeColor="text1" w:themeTint="80"/>
          <w:spacing w:val="0"/>
          <w:lang w:val="es"/>
        </w:rPr>
        <w:t>de 3</w:t>
      </w:r>
      <w:r>
        <w:rPr>
          <w:rFonts w:eastAsia="Times New Roman"/>
          <w:noProof/>
          <w:color w:val="7F7F7F" w:themeColor="text1" w:themeTint="80"/>
          <w:spacing w:val="0"/>
          <w:vertAlign w:val="superscript"/>
          <w:lang w:val="es"/>
        </w:rPr>
        <w:t>er</w:t>
      </w:r>
      <w:r w:rsidRPr="00EB6798">
        <w:rPr>
          <w:rFonts w:eastAsia="Times New Roman"/>
          <w:noProof/>
          <w:color w:val="7F7F7F" w:themeColor="text1" w:themeTint="80"/>
          <w:spacing w:val="0"/>
          <w:lang w:val="es"/>
        </w:rPr>
        <w:t xml:space="preserve"> </w:t>
      </w:r>
      <w:r w:rsidRPr="00EB6798">
        <w:rPr>
          <w:rFonts w:eastAsia="Times New Roman"/>
          <w:noProof/>
          <w:color w:val="808080" w:themeColor="background1" w:themeShade="80"/>
          <w:spacing w:val="0"/>
          <w:lang w:val="es"/>
        </w:rPr>
        <w:t>nivel de atención en salud.</w:t>
      </w:r>
      <w:r w:rsidRPr="00EB6798">
        <w:rPr>
          <w:rFonts w:eastAsia="Calibri"/>
          <w:noProof/>
          <w:color w:val="767171" w:themeColor="background2" w:themeShade="80"/>
          <w:spacing w:val="0"/>
          <w:lang w:val="es-DO"/>
        </w:rPr>
        <w:t xml:space="preserve"> </w:t>
      </w:r>
    </w:p>
    <w:p w14:paraId="7D6C4971" w14:textId="77777777" w:rsidR="00D81354" w:rsidRPr="00EB6798" w:rsidRDefault="00D81354" w:rsidP="00D81354">
      <w:pPr>
        <w:spacing w:line="360" w:lineRule="auto"/>
        <w:jc w:val="both"/>
        <w:rPr>
          <w:color w:val="7F7F7F" w:themeColor="text1" w:themeTint="80"/>
          <w:spacing w:val="0"/>
          <w:sz w:val="22"/>
          <w:szCs w:val="22"/>
          <w:lang w:val="es-DO"/>
        </w:rPr>
      </w:pPr>
      <w:r>
        <w:rPr>
          <w:rFonts w:eastAsia="Calibri"/>
          <w:noProof/>
          <w:color w:val="767171" w:themeColor="background2" w:themeShade="80"/>
          <w:spacing w:val="0"/>
          <w:lang w:val="es-DO"/>
        </w:rPr>
        <w:t>También estamos en elproceso de cambio de nombre, debido a que somos un hospital docente.</w:t>
      </w:r>
    </w:p>
    <w:p w14:paraId="3E4A7E25" w14:textId="77777777" w:rsidR="00D81354" w:rsidRPr="00EB6798" w:rsidRDefault="00D81354" w:rsidP="00D81354">
      <w:pPr>
        <w:jc w:val="both"/>
        <w:rPr>
          <w:color w:val="7F7F7F" w:themeColor="text1" w:themeTint="80"/>
          <w:spacing w:val="0"/>
          <w:lang w:val="es-DO"/>
        </w:rPr>
      </w:pPr>
      <w:r w:rsidRPr="00EB6798">
        <w:rPr>
          <w:color w:val="7F7F7F" w:themeColor="text1" w:themeTint="80"/>
          <w:spacing w:val="0"/>
          <w:lang w:val="es-DO"/>
        </w:rPr>
        <w:t>Se presentan los principales logros de la gestión de relevancia para el ciudadano.</w:t>
      </w:r>
    </w:p>
    <w:p w14:paraId="4AD6224A" w14:textId="77777777" w:rsidR="00D81354" w:rsidRPr="00EB6798" w:rsidRDefault="00D81354" w:rsidP="00D81354">
      <w:pPr>
        <w:numPr>
          <w:ilvl w:val="0"/>
          <w:numId w:val="4"/>
        </w:numPr>
        <w:jc w:val="both"/>
        <w:rPr>
          <w:color w:val="7F7F7F" w:themeColor="text1" w:themeTint="80"/>
          <w:spacing w:val="0"/>
          <w:lang w:val="es-DO"/>
        </w:rPr>
      </w:pPr>
      <w:r w:rsidRPr="00EB6798">
        <w:rPr>
          <w:color w:val="7F7F7F" w:themeColor="text1" w:themeTint="80"/>
          <w:spacing w:val="0"/>
          <w:lang w:val="es-DO"/>
        </w:rPr>
        <w:t xml:space="preserve">UCIN       Unidad de cuidados intensivos neonatales. </w:t>
      </w:r>
    </w:p>
    <w:p w14:paraId="13EE4A5A" w14:textId="77777777" w:rsidR="00D81354" w:rsidRPr="00EB6798" w:rsidRDefault="00D81354" w:rsidP="00D81354">
      <w:pPr>
        <w:numPr>
          <w:ilvl w:val="0"/>
          <w:numId w:val="4"/>
        </w:numPr>
        <w:jc w:val="both"/>
        <w:rPr>
          <w:color w:val="7F7F7F" w:themeColor="text1" w:themeTint="80"/>
          <w:spacing w:val="0"/>
          <w:lang w:val="es-DO"/>
        </w:rPr>
      </w:pPr>
      <w:r>
        <w:rPr>
          <w:color w:val="7F7F7F" w:themeColor="text1" w:themeTint="80"/>
          <w:spacing w:val="0"/>
          <w:lang w:val="es-DO"/>
        </w:rPr>
        <w:t xml:space="preserve">UD            Unidad de diálisis </w:t>
      </w:r>
      <w:r w:rsidRPr="00EB6798">
        <w:rPr>
          <w:color w:val="7F7F7F" w:themeColor="text1" w:themeTint="80"/>
          <w:spacing w:val="0"/>
          <w:lang w:val="es-DO"/>
        </w:rPr>
        <w:t xml:space="preserve"> </w:t>
      </w:r>
    </w:p>
    <w:p w14:paraId="37A70D87" w14:textId="77777777" w:rsidR="00D81354" w:rsidRPr="00EB6798" w:rsidRDefault="00D81354" w:rsidP="00D81354">
      <w:pPr>
        <w:numPr>
          <w:ilvl w:val="0"/>
          <w:numId w:val="4"/>
        </w:numPr>
        <w:jc w:val="both"/>
        <w:rPr>
          <w:color w:val="7F7F7F" w:themeColor="text1" w:themeTint="80"/>
          <w:spacing w:val="0"/>
          <w:lang w:val="es-DO"/>
        </w:rPr>
      </w:pPr>
      <w:r w:rsidRPr="00EB6798">
        <w:rPr>
          <w:color w:val="7F7F7F" w:themeColor="text1" w:themeTint="80"/>
          <w:spacing w:val="0"/>
          <w:lang w:val="es-DO"/>
        </w:rPr>
        <w:t>UCI         Unidad de cuidados intensivos de adultos.</w:t>
      </w:r>
    </w:p>
    <w:p w14:paraId="1EBEBBAD" w14:textId="77777777" w:rsidR="00D81354" w:rsidRPr="00EB6798" w:rsidRDefault="00D81354" w:rsidP="00D81354">
      <w:pPr>
        <w:numPr>
          <w:ilvl w:val="0"/>
          <w:numId w:val="4"/>
        </w:numPr>
        <w:jc w:val="both"/>
        <w:rPr>
          <w:color w:val="7F7F7F" w:themeColor="text1" w:themeTint="80"/>
          <w:spacing w:val="0"/>
          <w:lang w:val="es-DO"/>
        </w:rPr>
      </w:pPr>
      <w:r w:rsidRPr="00EB6798">
        <w:rPr>
          <w:color w:val="7F7F7F" w:themeColor="text1" w:themeTint="80"/>
          <w:spacing w:val="0"/>
          <w:lang w:val="es-DO"/>
        </w:rPr>
        <w:t>Unidad de servicio de atención integral en salud para adolescentes.</w:t>
      </w:r>
    </w:p>
    <w:p w14:paraId="1632A834" w14:textId="77777777" w:rsidR="00D81354" w:rsidRPr="00EB6798" w:rsidRDefault="00D81354" w:rsidP="00D81354">
      <w:pPr>
        <w:jc w:val="both"/>
        <w:rPr>
          <w:color w:val="7F7F7F" w:themeColor="text1" w:themeTint="80"/>
          <w:spacing w:val="0"/>
          <w:lang w:val="es-DO"/>
        </w:rPr>
      </w:pPr>
    </w:p>
    <w:p w14:paraId="306B89E4" w14:textId="77777777" w:rsidR="00D81354" w:rsidRPr="00EB6798" w:rsidRDefault="00D81354" w:rsidP="00D81354">
      <w:pPr>
        <w:jc w:val="both"/>
        <w:rPr>
          <w:color w:val="7F7F7F" w:themeColor="text1" w:themeTint="80"/>
          <w:spacing w:val="0"/>
          <w:lang w:val="es-DO"/>
        </w:rPr>
      </w:pPr>
    </w:p>
    <w:p w14:paraId="2895AFBE" w14:textId="77777777" w:rsidR="00D81354" w:rsidRPr="00EB6798" w:rsidRDefault="00D81354" w:rsidP="00D81354">
      <w:pPr>
        <w:jc w:val="both"/>
        <w:rPr>
          <w:color w:val="7F7F7F" w:themeColor="text1" w:themeTint="80"/>
          <w:spacing w:val="0"/>
          <w:lang w:val="es-DO"/>
        </w:rPr>
      </w:pPr>
    </w:p>
    <w:p w14:paraId="1183E38B" w14:textId="77777777" w:rsidR="00D81354" w:rsidRPr="00EB6798" w:rsidRDefault="00D81354" w:rsidP="00D81354">
      <w:pPr>
        <w:jc w:val="both"/>
        <w:rPr>
          <w:color w:val="7F7F7F" w:themeColor="text1" w:themeTint="80"/>
          <w:spacing w:val="0"/>
          <w:lang w:val="es-DO"/>
        </w:rPr>
      </w:pPr>
    </w:p>
    <w:p w14:paraId="0BBD04F8" w14:textId="77777777" w:rsidR="00D81354" w:rsidRPr="00EB6798" w:rsidRDefault="00D81354" w:rsidP="00D81354">
      <w:pPr>
        <w:jc w:val="both"/>
        <w:rPr>
          <w:color w:val="7F7F7F" w:themeColor="text1" w:themeTint="80"/>
          <w:spacing w:val="0"/>
          <w:lang w:val="es-DO"/>
        </w:rPr>
      </w:pPr>
    </w:p>
    <w:p w14:paraId="6D745DC8" w14:textId="77777777" w:rsidR="00D81354" w:rsidRPr="00EB6798" w:rsidRDefault="00D81354" w:rsidP="00D81354">
      <w:pPr>
        <w:jc w:val="both"/>
        <w:rPr>
          <w:color w:val="7F7F7F" w:themeColor="text1" w:themeTint="80"/>
          <w:spacing w:val="0"/>
          <w:lang w:val="es-DO"/>
        </w:rPr>
      </w:pPr>
    </w:p>
    <w:p w14:paraId="243EAAA2" w14:textId="77777777" w:rsidR="00D81354" w:rsidRPr="00EB6798" w:rsidRDefault="00D81354" w:rsidP="00D81354">
      <w:pPr>
        <w:keepNext/>
        <w:spacing w:before="240" w:after="60"/>
        <w:jc w:val="both"/>
        <w:outlineLvl w:val="1"/>
        <w:rPr>
          <w:rFonts w:eastAsia="Times New Roman"/>
          <w:b/>
          <w:bCs/>
          <w:lang w:val="es-DO"/>
        </w:rPr>
      </w:pPr>
      <w:bookmarkStart w:id="17" w:name="_Toc151733856"/>
      <w:bookmarkStart w:id="18" w:name="_Toc182325118"/>
      <w:bookmarkStart w:id="19" w:name="_Toc182920107"/>
      <w:r>
        <w:rPr>
          <w:rFonts w:eastAsia="Times New Roman"/>
          <w:b/>
          <w:bCs/>
          <w:lang w:val="es-DO"/>
        </w:rPr>
        <w:lastRenderedPageBreak/>
        <w:t>3</w:t>
      </w:r>
      <w:r w:rsidRPr="00EB6798">
        <w:rPr>
          <w:rFonts w:eastAsia="Times New Roman"/>
          <w:b/>
          <w:bCs/>
          <w:lang w:val="es-DO"/>
        </w:rPr>
        <w:t>.2 Centros Hospitalarios</w:t>
      </w:r>
      <w:bookmarkEnd w:id="17"/>
      <w:bookmarkEnd w:id="18"/>
      <w:bookmarkEnd w:id="19"/>
    </w:p>
    <w:p w14:paraId="1324CEC3" w14:textId="77777777" w:rsidR="00D81354" w:rsidRPr="00EB6798" w:rsidRDefault="00D81354" w:rsidP="00D81354">
      <w:pPr>
        <w:jc w:val="both"/>
        <w:rPr>
          <w:color w:val="auto"/>
          <w:spacing w:val="0"/>
          <w:sz w:val="22"/>
          <w:szCs w:val="22"/>
          <w:lang w:val="es-DO"/>
        </w:rPr>
      </w:pPr>
    </w:p>
    <w:p w14:paraId="061CD461"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r w:rsidRPr="00EB6798">
        <w:rPr>
          <w:color w:val="808080"/>
          <w:spacing w:val="0"/>
          <w:lang w:val="es-DO"/>
        </w:rPr>
        <w:t xml:space="preserve">El </w:t>
      </w:r>
      <w:r w:rsidRPr="00EB6798">
        <w:rPr>
          <w:b/>
          <w:color w:val="808080"/>
          <w:spacing w:val="0"/>
          <w:lang w:val="es-DO"/>
        </w:rPr>
        <w:t>Hospital Provincial Inmaculada Concepción</w:t>
      </w:r>
      <w:r w:rsidRPr="00EB6798">
        <w:rPr>
          <w:color w:val="808080"/>
          <w:spacing w:val="0"/>
          <w:lang w:val="es-DO"/>
        </w:rPr>
        <w:t xml:space="preserve"> se encuentra ubicado en la Calle 17 de octubre, Esquina Mella, salida a Santo Domingo, sector Los Mineros, Cotuí, Prov. Sánchez Ramírez, Rep. Dom</w:t>
      </w:r>
      <w:r>
        <w:rPr>
          <w:color w:val="808080"/>
          <w:spacing w:val="0"/>
          <w:lang w:val="es-DO"/>
        </w:rPr>
        <w:t>inicana</w:t>
      </w:r>
      <w:r w:rsidRPr="00EB6798">
        <w:rPr>
          <w:color w:val="808080"/>
          <w:spacing w:val="0"/>
          <w:lang w:val="es-DO"/>
        </w:rPr>
        <w:t>.</w:t>
      </w:r>
    </w:p>
    <w:p w14:paraId="1B0C2FEF"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p>
    <w:p w14:paraId="3D979B1F" w14:textId="77777777" w:rsidR="00D81354" w:rsidRPr="00EB6798" w:rsidRDefault="00D81354" w:rsidP="00D81354">
      <w:pPr>
        <w:spacing w:line="360" w:lineRule="auto"/>
        <w:jc w:val="both"/>
        <w:rPr>
          <w:color w:val="808080"/>
          <w:spacing w:val="0"/>
          <w:lang w:val="es-DO"/>
        </w:rPr>
      </w:pPr>
      <w:r w:rsidRPr="00EB6798">
        <w:rPr>
          <w:color w:val="808080"/>
          <w:spacing w:val="0"/>
          <w:lang w:val="es-DO"/>
        </w:rPr>
        <w:t xml:space="preserve">Corresponde al </w:t>
      </w:r>
      <w:r>
        <w:rPr>
          <w:b/>
          <w:color w:val="808080"/>
          <w:spacing w:val="0"/>
          <w:lang w:val="es-DO"/>
        </w:rPr>
        <w:t>2do</w:t>
      </w:r>
      <w:r w:rsidRPr="00EB6798">
        <w:rPr>
          <w:b/>
          <w:color w:val="808080"/>
          <w:spacing w:val="0"/>
          <w:lang w:val="es-DO"/>
        </w:rPr>
        <w:t xml:space="preserve"> </w:t>
      </w:r>
      <w:r w:rsidRPr="00EB6798">
        <w:rPr>
          <w:color w:val="808080"/>
          <w:spacing w:val="0"/>
          <w:lang w:val="es-DO"/>
        </w:rPr>
        <w:t xml:space="preserve">nivel de atención de la Red Pública de Salud de la zona del área </w:t>
      </w:r>
      <w:r w:rsidRPr="00EB6798">
        <w:rPr>
          <w:b/>
          <w:color w:val="808080"/>
          <w:spacing w:val="0"/>
          <w:lang w:val="es-DO"/>
        </w:rPr>
        <w:t>2</w:t>
      </w:r>
      <w:r w:rsidRPr="00EB6798">
        <w:rPr>
          <w:color w:val="808080"/>
          <w:spacing w:val="0"/>
          <w:lang w:val="es-DO"/>
        </w:rPr>
        <w:t xml:space="preserve"> de la Región </w:t>
      </w:r>
      <w:r w:rsidRPr="00EB6798">
        <w:rPr>
          <w:b/>
          <w:color w:val="808080"/>
          <w:spacing w:val="0"/>
          <w:lang w:val="es-DO"/>
        </w:rPr>
        <w:t>VIII</w:t>
      </w:r>
      <w:r w:rsidRPr="00EB6798">
        <w:rPr>
          <w:color w:val="808080"/>
          <w:spacing w:val="0"/>
          <w:lang w:val="es-DO"/>
        </w:rPr>
        <w:t xml:space="preserve"> de Salud, dirigido por el </w:t>
      </w:r>
      <w:r w:rsidRPr="00EB6798">
        <w:rPr>
          <w:b/>
          <w:color w:val="808080"/>
          <w:spacing w:val="0"/>
          <w:lang w:val="es-DO"/>
        </w:rPr>
        <w:t>Dr. Oscar Mena Díaz</w:t>
      </w:r>
      <w:r w:rsidRPr="00EB6798">
        <w:rPr>
          <w:color w:val="808080"/>
          <w:spacing w:val="0"/>
          <w:lang w:val="es-DO"/>
        </w:rPr>
        <w:t>.</w:t>
      </w:r>
    </w:p>
    <w:p w14:paraId="7C26D00C"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r w:rsidRPr="00EB6798">
        <w:rPr>
          <w:color w:val="808080"/>
          <w:spacing w:val="0"/>
          <w:lang w:val="es-DO"/>
        </w:rPr>
        <w:t xml:space="preserve">El municipio está Compuesto por </w:t>
      </w:r>
      <w:proofErr w:type="spellStart"/>
      <w:r w:rsidRPr="00EB6798">
        <w:rPr>
          <w:color w:val="808080"/>
          <w:spacing w:val="0"/>
          <w:lang w:val="es-DO"/>
        </w:rPr>
        <w:t>Cevicos</w:t>
      </w:r>
      <w:proofErr w:type="spellEnd"/>
      <w:r w:rsidRPr="00EB6798">
        <w:rPr>
          <w:color w:val="808080"/>
          <w:spacing w:val="0"/>
          <w:lang w:val="es-DO"/>
        </w:rPr>
        <w:t xml:space="preserve">, </w:t>
      </w:r>
      <w:proofErr w:type="spellStart"/>
      <w:r w:rsidRPr="00EB6798">
        <w:rPr>
          <w:color w:val="808080"/>
          <w:spacing w:val="0"/>
          <w:lang w:val="es-DO"/>
        </w:rPr>
        <w:t>Fantino</w:t>
      </w:r>
      <w:proofErr w:type="spellEnd"/>
      <w:r w:rsidRPr="00EB6798">
        <w:rPr>
          <w:color w:val="808080"/>
          <w:spacing w:val="0"/>
          <w:lang w:val="es-DO"/>
        </w:rPr>
        <w:t>, Villa La Mata y Cotuí como cabecera de la provincia Sánchez Ramírez.</w:t>
      </w:r>
    </w:p>
    <w:p w14:paraId="780849C0"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p>
    <w:p w14:paraId="71025271"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r w:rsidRPr="00EB6798">
        <w:rPr>
          <w:color w:val="808080"/>
          <w:spacing w:val="0"/>
          <w:lang w:val="es-DO"/>
        </w:rPr>
        <w:t xml:space="preserve">Siendo un hospital de </w:t>
      </w:r>
      <w:r>
        <w:rPr>
          <w:b/>
          <w:color w:val="808080"/>
          <w:spacing w:val="0"/>
          <w:lang w:val="es-DO"/>
        </w:rPr>
        <w:t>2do</w:t>
      </w:r>
      <w:r w:rsidRPr="00EB6798">
        <w:rPr>
          <w:color w:val="808080"/>
          <w:spacing w:val="0"/>
          <w:lang w:val="es-DO"/>
        </w:rPr>
        <w:t xml:space="preserve"> nivel de atención, dispone de</w:t>
      </w:r>
      <w:r w:rsidRPr="00EB6798">
        <w:rPr>
          <w:b/>
          <w:color w:val="808080" w:themeColor="background1" w:themeShade="80"/>
          <w:spacing w:val="0"/>
          <w:lang w:val="es-DO"/>
        </w:rPr>
        <w:t xml:space="preserve"> </w:t>
      </w:r>
      <w:r>
        <w:rPr>
          <w:b/>
          <w:color w:val="7F7F7F" w:themeColor="text1" w:themeTint="80"/>
          <w:spacing w:val="0"/>
          <w:lang w:val="es-DO"/>
        </w:rPr>
        <w:t>86</w:t>
      </w:r>
      <w:r w:rsidRPr="00EB6798">
        <w:rPr>
          <w:color w:val="808080" w:themeColor="background1" w:themeShade="80"/>
          <w:spacing w:val="0"/>
          <w:lang w:val="es-DO"/>
        </w:rPr>
        <w:t xml:space="preserve"> </w:t>
      </w:r>
      <w:r w:rsidRPr="00EB6798">
        <w:rPr>
          <w:color w:val="808080"/>
          <w:spacing w:val="0"/>
          <w:lang w:val="es-DO"/>
        </w:rPr>
        <w:t>camas y los servicios de emergencia</w:t>
      </w:r>
      <w:r>
        <w:rPr>
          <w:color w:val="808080"/>
          <w:spacing w:val="0"/>
          <w:lang w:val="es-DO"/>
        </w:rPr>
        <w:t xml:space="preserve"> (Adulto, Pediatría y Obstetricia)</w:t>
      </w:r>
      <w:r w:rsidRPr="00EB6798">
        <w:rPr>
          <w:color w:val="808080"/>
          <w:spacing w:val="0"/>
          <w:lang w:val="es-DO"/>
        </w:rPr>
        <w:t>, Cirugía, Ginecología, Obstetricia, Pediatría, Medicina Interna, Cardiología, Traumatología, Otorrinolaringología, Odontología, Maxilofacial</w:t>
      </w:r>
      <w:r>
        <w:rPr>
          <w:color w:val="808080"/>
          <w:spacing w:val="0"/>
          <w:lang w:val="es-DO"/>
        </w:rPr>
        <w:t xml:space="preserve">, </w:t>
      </w:r>
      <w:proofErr w:type="spellStart"/>
      <w:r>
        <w:rPr>
          <w:color w:val="808080"/>
          <w:spacing w:val="0"/>
          <w:lang w:val="es-DO"/>
        </w:rPr>
        <w:t>Diabetología</w:t>
      </w:r>
      <w:proofErr w:type="spellEnd"/>
      <w:r>
        <w:rPr>
          <w:color w:val="808080"/>
          <w:spacing w:val="0"/>
          <w:lang w:val="es-DO"/>
        </w:rPr>
        <w:t>, Medicina Familiar</w:t>
      </w:r>
      <w:r w:rsidRPr="00EB6798">
        <w:rPr>
          <w:color w:val="808080"/>
          <w:spacing w:val="0"/>
          <w:lang w:val="es-DO"/>
        </w:rPr>
        <w:t>, Fisiatría, Urología, Dermatología, Neurologías,</w:t>
      </w:r>
      <w:r>
        <w:rPr>
          <w:color w:val="808080"/>
          <w:spacing w:val="0"/>
          <w:lang w:val="es-DO"/>
        </w:rPr>
        <w:t xml:space="preserve"> Neumología, Neumología Pediátrica</w:t>
      </w:r>
      <w:r w:rsidRPr="00EB6798">
        <w:rPr>
          <w:color w:val="808080"/>
          <w:spacing w:val="0"/>
          <w:lang w:val="es-DO"/>
        </w:rPr>
        <w:t>, Oftalmología, Colposcopia, Gastroenterología, Nutrición, Nefro</w:t>
      </w:r>
      <w:r>
        <w:rPr>
          <w:color w:val="808080"/>
          <w:spacing w:val="0"/>
          <w:lang w:val="es-DO"/>
        </w:rPr>
        <w:t>logía, Psiquiatría y Psicología, Psicología de Atención Especial y Ortopedia.</w:t>
      </w:r>
    </w:p>
    <w:p w14:paraId="0121B775"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r w:rsidRPr="00EB6798">
        <w:rPr>
          <w:color w:val="808080"/>
          <w:spacing w:val="0"/>
          <w:lang w:val="es-DO"/>
        </w:rPr>
        <w:t>El hospital cuenta con un sistema de información hacia el público de todas sus actividades utilizando los medios de prensa escrita, trabajadores sociales, internet, Redes Sociales (emisiones de radio, televisión, prensa escrita, murales, boletines, trabajadores sociales, internet, otros).</w:t>
      </w:r>
    </w:p>
    <w:p w14:paraId="0587C778"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p>
    <w:p w14:paraId="44FBF068"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r w:rsidRPr="00EB6798">
        <w:rPr>
          <w:color w:val="808080"/>
          <w:spacing w:val="0"/>
          <w:lang w:val="es-DO"/>
        </w:rPr>
        <w:t xml:space="preserve">El hospital tiene el </w:t>
      </w:r>
      <w:r w:rsidRPr="00EB6798">
        <w:rPr>
          <w:b/>
          <w:color w:val="808080"/>
          <w:spacing w:val="0"/>
          <w:lang w:val="es-DO"/>
        </w:rPr>
        <w:t>teléfono.: 809-585-2233</w:t>
      </w:r>
      <w:r w:rsidRPr="00EB6798">
        <w:rPr>
          <w:color w:val="808080"/>
          <w:spacing w:val="0"/>
          <w:lang w:val="es-DO"/>
        </w:rPr>
        <w:t xml:space="preserve">, </w:t>
      </w:r>
      <w:r w:rsidRPr="00EB6798">
        <w:rPr>
          <w:b/>
          <w:color w:val="808080"/>
          <w:spacing w:val="0"/>
          <w:lang w:val="es-DO"/>
        </w:rPr>
        <w:t>809-245-2233</w:t>
      </w:r>
      <w:r w:rsidRPr="00EB6798">
        <w:rPr>
          <w:color w:val="808080"/>
          <w:spacing w:val="0"/>
          <w:lang w:val="es-DO"/>
        </w:rPr>
        <w:t xml:space="preserve"> y el correo electrónico </w:t>
      </w:r>
      <w:r w:rsidRPr="00EB6798">
        <w:rPr>
          <w:b/>
          <w:color w:val="808080"/>
          <w:spacing w:val="0"/>
          <w:lang w:val="es-DO"/>
        </w:rPr>
        <w:t>hichospital@gmail.com.</w:t>
      </w:r>
    </w:p>
    <w:p w14:paraId="10429265"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p>
    <w:p w14:paraId="64F6E14A"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p>
    <w:p w14:paraId="6E2DC15A"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p>
    <w:p w14:paraId="6C5F81FE" w14:textId="77777777" w:rsidR="00D81354" w:rsidRPr="00EB6798"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p>
    <w:p w14:paraId="270AE77C" w14:textId="77777777" w:rsidR="00D81354" w:rsidRPr="00EB6798" w:rsidRDefault="00D81354" w:rsidP="00D81354">
      <w:pPr>
        <w:widowControl w:val="0"/>
        <w:suppressAutoHyphens/>
        <w:autoSpaceDE w:val="0"/>
        <w:autoSpaceDN w:val="0"/>
        <w:adjustRightInd w:val="0"/>
        <w:spacing w:after="0" w:line="360" w:lineRule="auto"/>
        <w:textAlignment w:val="center"/>
        <w:rPr>
          <w:color w:val="808080"/>
          <w:spacing w:val="0"/>
          <w:lang w:val="es-DO"/>
        </w:rPr>
      </w:pPr>
    </w:p>
    <w:p w14:paraId="685F3D69" w14:textId="77777777" w:rsidR="00D81354" w:rsidRPr="00EB6798" w:rsidRDefault="00D81354" w:rsidP="00D81354">
      <w:pPr>
        <w:widowControl w:val="0"/>
        <w:suppressAutoHyphens/>
        <w:autoSpaceDE w:val="0"/>
        <w:autoSpaceDN w:val="0"/>
        <w:adjustRightInd w:val="0"/>
        <w:spacing w:after="0" w:line="360" w:lineRule="auto"/>
        <w:textAlignment w:val="center"/>
        <w:rPr>
          <w:color w:val="808080"/>
          <w:spacing w:val="0"/>
          <w:lang w:val="es-DO"/>
        </w:rPr>
      </w:pPr>
    </w:p>
    <w:tbl>
      <w:tblPr>
        <w:tblW w:w="888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93"/>
        <w:gridCol w:w="4591"/>
      </w:tblGrid>
      <w:tr w:rsidR="00D81354" w:rsidRPr="00EB6798" w14:paraId="331547FC" w14:textId="77777777" w:rsidTr="00433D21">
        <w:trPr>
          <w:trHeight w:val="498"/>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8C3DC48"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lastRenderedPageBreak/>
              <w:t>Área de terreno</w:t>
            </w:r>
            <w:r w:rsidRPr="00EB6798">
              <w:rPr>
                <w:rFonts w:eastAsia="Times New Roman"/>
                <w:color w:val="808080"/>
                <w:spacing w:val="0"/>
                <w:lang w:val="es-DO"/>
              </w:rPr>
              <w:t> </w:t>
            </w:r>
          </w:p>
        </w:tc>
        <w:tc>
          <w:tcPr>
            <w:tcW w:w="4591" w:type="dxa"/>
            <w:tcBorders>
              <w:top w:val="single" w:sz="6" w:space="0" w:color="auto"/>
              <w:left w:val="nil"/>
              <w:bottom w:val="single" w:sz="6" w:space="0" w:color="auto"/>
              <w:right w:val="single" w:sz="6" w:space="0" w:color="auto"/>
            </w:tcBorders>
            <w:shd w:val="clear" w:color="auto" w:fill="FFFFFF"/>
            <w:vAlign w:val="center"/>
            <w:hideMark/>
          </w:tcPr>
          <w:p w14:paraId="7CE688A6" w14:textId="77777777" w:rsidR="00D81354" w:rsidRPr="00EB6798" w:rsidRDefault="00D81354" w:rsidP="00433D21">
            <w:pPr>
              <w:spacing w:after="0" w:line="360" w:lineRule="auto"/>
              <w:ind w:left="255"/>
              <w:textAlignment w:val="baseline"/>
              <w:rPr>
                <w:rFonts w:eastAsia="Times New Roman"/>
                <w:color w:val="808080"/>
                <w:spacing w:val="0"/>
                <w:highlight w:val="yellow"/>
                <w:lang w:val="es-DO"/>
              </w:rPr>
            </w:pPr>
            <w:r w:rsidRPr="00EB6798">
              <w:rPr>
                <w:rFonts w:eastAsia="Times New Roman"/>
                <w:color w:val="808080"/>
                <w:spacing w:val="0"/>
                <w:shd w:val="clear" w:color="auto" w:fill="FFFFFF"/>
                <w:lang w:val="es-DO"/>
              </w:rPr>
              <w:t>25,631 m2</w:t>
            </w:r>
            <w:r w:rsidRPr="00EB6798">
              <w:rPr>
                <w:rFonts w:eastAsia="Times New Roman"/>
                <w:color w:val="808080"/>
                <w:spacing w:val="0"/>
                <w:lang w:val="es-DO"/>
              </w:rPr>
              <w:t> </w:t>
            </w:r>
          </w:p>
        </w:tc>
      </w:tr>
      <w:tr w:rsidR="00D81354" w:rsidRPr="00EB6798" w14:paraId="3A4D04B8" w14:textId="77777777" w:rsidTr="00433D21">
        <w:trPr>
          <w:trHeight w:val="877"/>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527755CE"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Área de construcción</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center"/>
            <w:hideMark/>
          </w:tcPr>
          <w:p w14:paraId="47238FB6" w14:textId="77777777" w:rsidR="00D81354" w:rsidRPr="00EB6798" w:rsidRDefault="00D81354" w:rsidP="00433D21">
            <w:pPr>
              <w:spacing w:after="0" w:line="360" w:lineRule="auto"/>
              <w:ind w:left="255"/>
              <w:textAlignment w:val="baseline"/>
              <w:rPr>
                <w:rFonts w:eastAsia="Times New Roman"/>
                <w:color w:val="808080"/>
                <w:spacing w:val="0"/>
                <w:highlight w:val="yellow"/>
                <w:lang w:val="es-DO"/>
              </w:rPr>
            </w:pPr>
            <w:r w:rsidRPr="00EB6798">
              <w:rPr>
                <w:rFonts w:eastAsia="Times New Roman"/>
                <w:color w:val="808080"/>
                <w:spacing w:val="0"/>
                <w:shd w:val="clear" w:color="auto" w:fill="FFFFFF"/>
                <w:lang w:val="es-DO"/>
              </w:rPr>
              <w:t xml:space="preserve">10,900 m2 </w:t>
            </w:r>
          </w:p>
        </w:tc>
      </w:tr>
      <w:tr w:rsidR="00D81354" w:rsidRPr="000A70F4" w14:paraId="59C97BDC" w14:textId="77777777" w:rsidTr="00433D21">
        <w:trPr>
          <w:trHeight w:val="636"/>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37BAEB40"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Nivel de atención</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center"/>
            <w:hideMark/>
          </w:tcPr>
          <w:p w14:paraId="18DFB904"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2do. Nivel de atención especializado</w:t>
            </w:r>
            <w:r w:rsidRPr="00EB6798">
              <w:rPr>
                <w:rFonts w:eastAsia="Times New Roman"/>
                <w:color w:val="808080"/>
                <w:spacing w:val="0"/>
                <w:lang w:val="es-DO"/>
              </w:rPr>
              <w:t> </w:t>
            </w:r>
          </w:p>
        </w:tc>
      </w:tr>
      <w:tr w:rsidR="00D81354" w:rsidRPr="00EB6798" w14:paraId="38A354D3" w14:textId="77777777" w:rsidTr="00433D21">
        <w:trPr>
          <w:trHeight w:val="412"/>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21A1839C"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Cantidad de empleados</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center"/>
            <w:hideMark/>
          </w:tcPr>
          <w:p w14:paraId="4C42C599"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707D94">
              <w:rPr>
                <w:rFonts w:eastAsia="Times New Roman"/>
                <w:color w:val="808080"/>
                <w:spacing w:val="0"/>
                <w:shd w:val="clear" w:color="auto" w:fill="FFFFFF"/>
                <w:lang w:val="es-DO"/>
              </w:rPr>
              <w:t>575</w:t>
            </w:r>
          </w:p>
        </w:tc>
      </w:tr>
      <w:tr w:rsidR="00D81354" w:rsidRPr="000A70F4" w14:paraId="61274C0D" w14:textId="77777777" w:rsidTr="00433D21">
        <w:trPr>
          <w:trHeight w:val="447"/>
        </w:trPr>
        <w:tc>
          <w:tcPr>
            <w:tcW w:w="4293" w:type="dxa"/>
            <w:tcBorders>
              <w:top w:val="nil"/>
              <w:left w:val="single" w:sz="6" w:space="0" w:color="auto"/>
              <w:bottom w:val="single" w:sz="6" w:space="0" w:color="auto"/>
              <w:right w:val="single" w:sz="6" w:space="0" w:color="auto"/>
            </w:tcBorders>
            <w:shd w:val="clear" w:color="auto" w:fill="FFFFFF"/>
            <w:hideMark/>
          </w:tcPr>
          <w:p w14:paraId="6CF9FF1D"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Camas instaladas</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hideMark/>
          </w:tcPr>
          <w:p w14:paraId="4DBCDAEB" w14:textId="77777777" w:rsidR="00D81354" w:rsidRPr="00EB6798" w:rsidRDefault="00D81354" w:rsidP="00433D21">
            <w:pPr>
              <w:spacing w:after="0" w:line="360" w:lineRule="auto"/>
              <w:ind w:left="255"/>
              <w:textAlignment w:val="baseline"/>
              <w:rPr>
                <w:rFonts w:eastAsia="Times New Roman"/>
                <w:color w:val="808080"/>
                <w:spacing w:val="0"/>
                <w:lang w:val="es-DO"/>
              </w:rPr>
            </w:pPr>
            <w:r>
              <w:rPr>
                <w:rFonts w:eastAsia="Times New Roman"/>
                <w:color w:val="808080"/>
                <w:spacing w:val="0"/>
                <w:shd w:val="clear" w:color="auto" w:fill="FFFFFF"/>
                <w:lang w:val="es-DO"/>
              </w:rPr>
              <w:t>23</w:t>
            </w:r>
            <w:r w:rsidRPr="00EB6798">
              <w:rPr>
                <w:rFonts w:eastAsia="Times New Roman"/>
                <w:color w:val="808080"/>
                <w:spacing w:val="0"/>
                <w:shd w:val="clear" w:color="auto" w:fill="FFFFFF"/>
                <w:lang w:val="es-DO"/>
              </w:rPr>
              <w:t xml:space="preserve"> Medicina Interna</w:t>
            </w:r>
            <w:r>
              <w:rPr>
                <w:rFonts w:eastAsia="Times New Roman"/>
                <w:color w:val="808080"/>
                <w:spacing w:val="0"/>
                <w:shd w:val="clear" w:color="auto" w:fill="FFFFFF"/>
                <w:lang w:val="es-DO"/>
              </w:rPr>
              <w:t>,</w:t>
            </w:r>
            <w:r w:rsidRPr="00EB6798">
              <w:rPr>
                <w:rFonts w:eastAsia="Times New Roman"/>
                <w:color w:val="808080"/>
                <w:spacing w:val="0"/>
                <w:shd w:val="clear" w:color="auto" w:fill="FFFFFF"/>
                <w:lang w:val="es-DO"/>
              </w:rPr>
              <w:t xml:space="preserve"> 7 Obstetricia</w:t>
            </w:r>
            <w:r>
              <w:rPr>
                <w:rFonts w:eastAsia="Times New Roman"/>
                <w:color w:val="808080"/>
                <w:spacing w:val="0"/>
                <w:shd w:val="clear" w:color="auto" w:fill="FFFFFF"/>
                <w:lang w:val="es-DO"/>
              </w:rPr>
              <w:t xml:space="preserve">,              </w:t>
            </w:r>
            <w:r w:rsidRPr="00EB6798">
              <w:rPr>
                <w:rFonts w:eastAsia="Times New Roman"/>
                <w:color w:val="808080"/>
                <w:spacing w:val="0"/>
                <w:shd w:val="clear" w:color="auto" w:fill="FFFFFF"/>
                <w:lang w:val="es-DO"/>
              </w:rPr>
              <w:t xml:space="preserve"> 5 </w:t>
            </w:r>
            <w:r>
              <w:rPr>
                <w:rFonts w:eastAsia="Times New Roman"/>
                <w:color w:val="808080"/>
                <w:spacing w:val="0"/>
                <w:shd w:val="clear" w:color="auto" w:fill="FFFFFF"/>
                <w:lang w:val="es-DO"/>
              </w:rPr>
              <w:t>P</w:t>
            </w:r>
            <w:r w:rsidRPr="00EB6798">
              <w:rPr>
                <w:rFonts w:eastAsia="Times New Roman"/>
                <w:color w:val="808080"/>
                <w:spacing w:val="0"/>
                <w:shd w:val="clear" w:color="auto" w:fill="FFFFFF"/>
                <w:lang w:val="es-DO"/>
              </w:rPr>
              <w:t>ediat</w:t>
            </w:r>
            <w:r>
              <w:rPr>
                <w:rFonts w:eastAsia="Times New Roman"/>
                <w:color w:val="808080"/>
                <w:spacing w:val="0"/>
                <w:shd w:val="clear" w:color="auto" w:fill="FFFFFF"/>
                <w:lang w:val="es-DO"/>
              </w:rPr>
              <w:t>ría,</w:t>
            </w:r>
            <w:r w:rsidRPr="00EB6798">
              <w:rPr>
                <w:rFonts w:eastAsia="Times New Roman"/>
                <w:color w:val="808080"/>
                <w:spacing w:val="0"/>
                <w:shd w:val="clear" w:color="auto" w:fill="FFFFFF"/>
                <w:lang w:val="es-DO"/>
              </w:rPr>
              <w:t xml:space="preserve">   4 Cirugía</w:t>
            </w:r>
            <w:r>
              <w:rPr>
                <w:rFonts w:eastAsia="Times New Roman"/>
                <w:color w:val="808080"/>
                <w:spacing w:val="0"/>
                <w:shd w:val="clear" w:color="auto" w:fill="FFFFFF"/>
                <w:lang w:val="es-DO"/>
              </w:rPr>
              <w:t>,</w:t>
            </w:r>
            <w:r w:rsidRPr="00EB6798">
              <w:rPr>
                <w:rFonts w:eastAsia="Times New Roman"/>
                <w:color w:val="808080"/>
                <w:spacing w:val="0"/>
                <w:shd w:val="clear" w:color="auto" w:fill="FFFFFF"/>
                <w:lang w:val="es-DO"/>
              </w:rPr>
              <w:t xml:space="preserve"> 4 Ortopedia</w:t>
            </w:r>
            <w:r>
              <w:rPr>
                <w:rFonts w:eastAsia="Times New Roman"/>
                <w:color w:val="808080"/>
                <w:spacing w:val="0"/>
                <w:shd w:val="clear" w:color="auto" w:fill="FFFFFF"/>
                <w:lang w:val="es-DO"/>
              </w:rPr>
              <w:t xml:space="preserve">,            </w:t>
            </w:r>
            <w:r w:rsidRPr="00EB6798">
              <w:rPr>
                <w:rFonts w:eastAsia="Times New Roman"/>
                <w:color w:val="808080"/>
                <w:spacing w:val="0"/>
                <w:shd w:val="clear" w:color="auto" w:fill="FFFFFF"/>
                <w:lang w:val="es-DO"/>
              </w:rPr>
              <w:t xml:space="preserve"> 3 Urología</w:t>
            </w:r>
            <w:r>
              <w:rPr>
                <w:rFonts w:eastAsia="Times New Roman"/>
                <w:color w:val="808080"/>
                <w:spacing w:val="0"/>
                <w:shd w:val="clear" w:color="auto" w:fill="FFFFFF"/>
                <w:lang w:val="es-DO"/>
              </w:rPr>
              <w:t>,</w:t>
            </w:r>
            <w:r w:rsidRPr="00EB6798">
              <w:rPr>
                <w:rFonts w:eastAsia="Times New Roman"/>
                <w:color w:val="808080"/>
                <w:spacing w:val="0"/>
                <w:shd w:val="clear" w:color="auto" w:fill="FFFFFF"/>
                <w:lang w:val="es-DO"/>
              </w:rPr>
              <w:t xml:space="preserve"> 2 Ginecología</w:t>
            </w:r>
            <w:r>
              <w:rPr>
                <w:rFonts w:eastAsia="Times New Roman"/>
                <w:color w:val="808080"/>
                <w:spacing w:val="0"/>
                <w:shd w:val="clear" w:color="auto" w:fill="FFFFFF"/>
                <w:lang w:val="es-DO"/>
              </w:rPr>
              <w:t>,</w:t>
            </w:r>
            <w:r w:rsidRPr="00EB6798">
              <w:rPr>
                <w:rFonts w:eastAsia="Times New Roman"/>
                <w:color w:val="808080"/>
                <w:spacing w:val="0"/>
                <w:shd w:val="clear" w:color="auto" w:fill="FFFFFF"/>
                <w:lang w:val="es-DO"/>
              </w:rPr>
              <w:t xml:space="preserve"> 2 </w:t>
            </w:r>
            <w:proofErr w:type="spellStart"/>
            <w:r w:rsidRPr="00EB6798">
              <w:rPr>
                <w:rFonts w:eastAsia="Times New Roman"/>
                <w:color w:val="808080"/>
                <w:spacing w:val="0"/>
                <w:shd w:val="clear" w:color="auto" w:fill="FFFFFF"/>
                <w:lang w:val="es-DO"/>
              </w:rPr>
              <w:t>Gastro</w:t>
            </w:r>
            <w:proofErr w:type="spellEnd"/>
            <w:r>
              <w:rPr>
                <w:rFonts w:eastAsia="Times New Roman"/>
                <w:color w:val="808080"/>
                <w:spacing w:val="0"/>
                <w:shd w:val="clear" w:color="auto" w:fill="FFFFFF"/>
                <w:lang w:val="es-DO"/>
              </w:rPr>
              <w:t xml:space="preserve">,            2 Psiquiatría, 6 </w:t>
            </w:r>
            <w:r w:rsidRPr="00EB6798">
              <w:rPr>
                <w:rFonts w:eastAsia="Times New Roman"/>
                <w:color w:val="808080"/>
                <w:spacing w:val="0"/>
                <w:shd w:val="clear" w:color="auto" w:fill="FFFFFF"/>
                <w:lang w:val="es-DO"/>
              </w:rPr>
              <w:t xml:space="preserve"> </w:t>
            </w:r>
            <w:r>
              <w:rPr>
                <w:rFonts w:eastAsia="Times New Roman"/>
                <w:color w:val="808080"/>
                <w:spacing w:val="0"/>
                <w:shd w:val="clear" w:color="auto" w:fill="FFFFFF"/>
                <w:lang w:val="es-DO"/>
              </w:rPr>
              <w:t xml:space="preserve">Perinatología,  3  </w:t>
            </w:r>
            <w:r w:rsidRPr="00EB6798">
              <w:rPr>
                <w:rFonts w:eastAsia="Times New Roman"/>
                <w:color w:val="808080"/>
                <w:spacing w:val="0"/>
                <w:shd w:val="clear" w:color="auto" w:fill="FFFFFF"/>
                <w:lang w:val="es-DO"/>
              </w:rPr>
              <w:t xml:space="preserve"> Otras.</w:t>
            </w:r>
            <w:r w:rsidRPr="00EB6798">
              <w:rPr>
                <w:rFonts w:eastAsia="Times New Roman"/>
                <w:color w:val="808080"/>
                <w:spacing w:val="0"/>
                <w:lang w:val="es-DO"/>
              </w:rPr>
              <w:t> </w:t>
            </w:r>
          </w:p>
        </w:tc>
      </w:tr>
      <w:tr w:rsidR="00D81354" w:rsidRPr="00300F9D" w14:paraId="5B22B394" w14:textId="77777777" w:rsidTr="00433D21">
        <w:trPr>
          <w:trHeight w:val="344"/>
        </w:trPr>
        <w:tc>
          <w:tcPr>
            <w:tcW w:w="4293" w:type="dxa"/>
            <w:tcBorders>
              <w:top w:val="nil"/>
              <w:left w:val="single" w:sz="6" w:space="0" w:color="auto"/>
              <w:bottom w:val="single" w:sz="6" w:space="0" w:color="auto"/>
              <w:right w:val="single" w:sz="6" w:space="0" w:color="auto"/>
            </w:tcBorders>
            <w:shd w:val="clear" w:color="auto" w:fill="FFFFFF"/>
            <w:hideMark/>
          </w:tcPr>
          <w:p w14:paraId="3B9D7107"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Camas en uso</w:t>
            </w:r>
            <w:r w:rsidRPr="00EB6798">
              <w:rPr>
                <w:rFonts w:eastAsia="Times New Roman"/>
                <w:color w:val="808080"/>
                <w:spacing w:val="0"/>
                <w:lang w:val="es-DO"/>
              </w:rPr>
              <w:t> </w:t>
            </w:r>
          </w:p>
        </w:tc>
        <w:tc>
          <w:tcPr>
            <w:tcW w:w="4591" w:type="dxa"/>
            <w:tcBorders>
              <w:top w:val="single" w:sz="6" w:space="0" w:color="auto"/>
              <w:left w:val="nil"/>
              <w:bottom w:val="single" w:sz="4" w:space="0" w:color="auto"/>
              <w:right w:val="single" w:sz="6" w:space="0" w:color="auto"/>
            </w:tcBorders>
            <w:shd w:val="clear" w:color="auto" w:fill="FFFFFF"/>
            <w:hideMark/>
          </w:tcPr>
          <w:p w14:paraId="2205FF5F" w14:textId="77777777" w:rsidR="00D81354" w:rsidRPr="00EB6798" w:rsidRDefault="00D81354" w:rsidP="00433D21">
            <w:pPr>
              <w:spacing w:after="0" w:line="360" w:lineRule="auto"/>
              <w:ind w:left="255"/>
              <w:textAlignment w:val="baseline"/>
              <w:rPr>
                <w:rFonts w:eastAsia="Times New Roman"/>
                <w:color w:val="808080"/>
                <w:spacing w:val="0"/>
                <w:lang w:val="es-DO"/>
              </w:rPr>
            </w:pPr>
            <w:r>
              <w:rPr>
                <w:rFonts w:eastAsia="Times New Roman"/>
                <w:color w:val="808080"/>
                <w:spacing w:val="0"/>
                <w:shd w:val="clear" w:color="auto" w:fill="FFFFFF"/>
                <w:lang w:val="es-DO"/>
              </w:rPr>
              <w:t>85</w:t>
            </w:r>
          </w:p>
        </w:tc>
      </w:tr>
      <w:tr w:rsidR="00D81354" w:rsidRPr="000A70F4" w14:paraId="3DE30ABF" w14:textId="77777777" w:rsidTr="00433D21">
        <w:trPr>
          <w:trHeight w:val="464"/>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5D502D53"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Quirófanos</w:t>
            </w:r>
            <w:r w:rsidRPr="00EB6798">
              <w:rPr>
                <w:rFonts w:eastAsia="Times New Roman"/>
                <w:color w:val="808080"/>
                <w:spacing w:val="0"/>
                <w:lang w:val="es-DO"/>
              </w:rPr>
              <w:t> </w:t>
            </w:r>
          </w:p>
        </w:tc>
        <w:tc>
          <w:tcPr>
            <w:tcW w:w="4591" w:type="dxa"/>
            <w:tcBorders>
              <w:top w:val="single" w:sz="4" w:space="0" w:color="auto"/>
              <w:left w:val="nil"/>
              <w:bottom w:val="single" w:sz="6" w:space="0" w:color="auto"/>
              <w:right w:val="single" w:sz="6" w:space="0" w:color="auto"/>
            </w:tcBorders>
            <w:shd w:val="clear" w:color="auto" w:fill="FFFFFF"/>
            <w:vAlign w:val="center"/>
            <w:hideMark/>
          </w:tcPr>
          <w:p w14:paraId="67E7ACF4" w14:textId="77777777" w:rsidR="00D81354" w:rsidRPr="00EB6798" w:rsidRDefault="00D81354" w:rsidP="00433D21">
            <w:pPr>
              <w:spacing w:after="0" w:line="360" w:lineRule="auto"/>
              <w:ind w:left="255"/>
              <w:textAlignment w:val="baseline"/>
              <w:rPr>
                <w:rFonts w:eastAsia="Times New Roman"/>
                <w:color w:val="808080"/>
                <w:spacing w:val="0"/>
                <w:lang w:val="es-DO"/>
              </w:rPr>
            </w:pPr>
            <w:r>
              <w:rPr>
                <w:rFonts w:eastAsia="Times New Roman"/>
                <w:color w:val="808080"/>
                <w:spacing w:val="0"/>
                <w:shd w:val="clear" w:color="auto" w:fill="FFFFFF"/>
                <w:lang w:val="es-DO"/>
              </w:rPr>
              <w:t>2 Salas de cirugía con  4</w:t>
            </w:r>
            <w:r w:rsidRPr="00EB6798">
              <w:rPr>
                <w:rFonts w:eastAsia="Times New Roman"/>
                <w:color w:val="808080"/>
                <w:spacing w:val="0"/>
                <w:shd w:val="clear" w:color="auto" w:fill="FFFFFF"/>
                <w:lang w:val="es-DO"/>
              </w:rPr>
              <w:t xml:space="preserve"> Quirófanos</w:t>
            </w:r>
          </w:p>
        </w:tc>
      </w:tr>
      <w:tr w:rsidR="00D81354" w:rsidRPr="00300F9D" w14:paraId="47547624" w14:textId="77777777" w:rsidTr="00433D21">
        <w:trPr>
          <w:trHeight w:val="361"/>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4A200FC3"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Farmacias</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center"/>
            <w:hideMark/>
          </w:tcPr>
          <w:p w14:paraId="4B098587"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1 central</w:t>
            </w:r>
          </w:p>
        </w:tc>
      </w:tr>
      <w:tr w:rsidR="00D81354" w:rsidRPr="00300F9D" w14:paraId="0761C505" w14:textId="77777777" w:rsidTr="00433D21">
        <w:trPr>
          <w:trHeight w:val="378"/>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0E4524B7"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Ambulancias</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center"/>
            <w:hideMark/>
          </w:tcPr>
          <w:p w14:paraId="0D9E2799"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 xml:space="preserve">1 Ambulancia </w:t>
            </w:r>
          </w:p>
        </w:tc>
      </w:tr>
      <w:tr w:rsidR="00D81354" w:rsidRPr="00EB6798" w14:paraId="10D97CD6" w14:textId="77777777" w:rsidTr="00433D21">
        <w:trPr>
          <w:trHeight w:val="344"/>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4CCFF947"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Consultorios</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center"/>
            <w:hideMark/>
          </w:tcPr>
          <w:p w14:paraId="619AF5ED"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7 Consultorios</w:t>
            </w:r>
            <w:r w:rsidRPr="00EB6798">
              <w:rPr>
                <w:rFonts w:eastAsia="Times New Roman"/>
                <w:color w:val="808080"/>
                <w:spacing w:val="0"/>
                <w:lang w:val="es-DO"/>
              </w:rPr>
              <w:t> </w:t>
            </w:r>
          </w:p>
        </w:tc>
      </w:tr>
      <w:tr w:rsidR="00D81354" w:rsidRPr="00EB6798" w14:paraId="20589732" w14:textId="77777777" w:rsidTr="00433D21">
        <w:trPr>
          <w:trHeight w:val="412"/>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0296DB43"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UCI de perinatología</w:t>
            </w:r>
          </w:p>
        </w:tc>
        <w:tc>
          <w:tcPr>
            <w:tcW w:w="4591" w:type="dxa"/>
            <w:tcBorders>
              <w:top w:val="nil"/>
              <w:left w:val="nil"/>
              <w:bottom w:val="single" w:sz="6" w:space="0" w:color="auto"/>
              <w:right w:val="single" w:sz="6" w:space="0" w:color="auto"/>
            </w:tcBorders>
            <w:shd w:val="clear" w:color="auto" w:fill="FFFFFF"/>
            <w:vAlign w:val="center"/>
            <w:hideMark/>
          </w:tcPr>
          <w:p w14:paraId="706651AF"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 xml:space="preserve">6 Incubadoras 2 </w:t>
            </w:r>
            <w:proofErr w:type="spellStart"/>
            <w:r w:rsidRPr="00EB6798">
              <w:rPr>
                <w:rFonts w:eastAsia="Times New Roman"/>
                <w:color w:val="808080"/>
                <w:spacing w:val="0"/>
                <w:shd w:val="clear" w:color="auto" w:fill="FFFFFF"/>
                <w:lang w:val="es-DO"/>
              </w:rPr>
              <w:t>cervocunas</w:t>
            </w:r>
            <w:proofErr w:type="spellEnd"/>
            <w:r w:rsidRPr="00EB6798">
              <w:rPr>
                <w:rFonts w:eastAsia="Times New Roman"/>
                <w:color w:val="808080"/>
                <w:spacing w:val="0"/>
                <w:shd w:val="clear" w:color="auto" w:fill="FFFFFF"/>
                <w:lang w:val="es-DO"/>
              </w:rPr>
              <w:t xml:space="preserve"> </w:t>
            </w:r>
          </w:p>
        </w:tc>
      </w:tr>
      <w:tr w:rsidR="00D81354" w:rsidRPr="000A70F4" w14:paraId="14A8C7C0" w14:textId="77777777" w:rsidTr="00433D21">
        <w:trPr>
          <w:trHeight w:val="1083"/>
        </w:trPr>
        <w:tc>
          <w:tcPr>
            <w:tcW w:w="4293" w:type="dxa"/>
            <w:tcBorders>
              <w:top w:val="nil"/>
              <w:left w:val="single" w:sz="6" w:space="0" w:color="auto"/>
              <w:bottom w:val="single" w:sz="6" w:space="0" w:color="auto"/>
              <w:right w:val="single" w:sz="6" w:space="0" w:color="auto"/>
            </w:tcBorders>
            <w:shd w:val="clear" w:color="auto" w:fill="FFFFFF"/>
            <w:hideMark/>
          </w:tcPr>
          <w:p w14:paraId="01AD23DF"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Área de urgencias / emergencia</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center"/>
            <w:hideMark/>
          </w:tcPr>
          <w:p w14:paraId="6A45D928"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1 área</w:t>
            </w:r>
            <w:r>
              <w:rPr>
                <w:rFonts w:eastAsia="Times New Roman"/>
                <w:color w:val="808080"/>
                <w:spacing w:val="0"/>
                <w:shd w:val="clear" w:color="auto" w:fill="FFFFFF"/>
                <w:lang w:val="es-DO"/>
              </w:rPr>
              <w:t> (</w:t>
            </w:r>
            <w:proofErr w:type="spellStart"/>
            <w:r>
              <w:rPr>
                <w:rFonts w:eastAsia="Times New Roman"/>
                <w:color w:val="808080"/>
                <w:spacing w:val="0"/>
                <w:shd w:val="clear" w:color="auto" w:fill="FFFFFF"/>
                <w:lang w:val="es-DO"/>
              </w:rPr>
              <w:t>Triage</w:t>
            </w:r>
            <w:proofErr w:type="spellEnd"/>
            <w:r>
              <w:rPr>
                <w:rFonts w:eastAsia="Times New Roman"/>
                <w:color w:val="808080"/>
                <w:spacing w:val="0"/>
                <w:shd w:val="clear" w:color="auto" w:fill="FFFFFF"/>
                <w:lang w:val="es-DO"/>
              </w:rPr>
              <w:t xml:space="preserve"> 1 Camillas; </w:t>
            </w:r>
            <w:proofErr w:type="spellStart"/>
            <w:r>
              <w:rPr>
                <w:rFonts w:eastAsia="Times New Roman"/>
                <w:color w:val="808080"/>
                <w:spacing w:val="0"/>
                <w:shd w:val="clear" w:color="auto" w:fill="FFFFFF"/>
                <w:lang w:val="es-DO"/>
              </w:rPr>
              <w:t>Shockroom</w:t>
            </w:r>
            <w:proofErr w:type="spellEnd"/>
            <w:r>
              <w:rPr>
                <w:rFonts w:eastAsia="Times New Roman"/>
                <w:color w:val="808080"/>
                <w:spacing w:val="0"/>
                <w:shd w:val="clear" w:color="auto" w:fill="FFFFFF"/>
                <w:lang w:val="es-DO"/>
              </w:rPr>
              <w:t> 2</w:t>
            </w:r>
            <w:r w:rsidRPr="00EB6798">
              <w:rPr>
                <w:rFonts w:eastAsia="Times New Roman"/>
                <w:color w:val="808080"/>
                <w:spacing w:val="0"/>
                <w:shd w:val="clear" w:color="auto" w:fill="FFFFFF"/>
                <w:lang w:val="es-DO"/>
              </w:rPr>
              <w:t xml:space="preserve"> Camil</w:t>
            </w:r>
            <w:r>
              <w:rPr>
                <w:rFonts w:eastAsia="Times New Roman"/>
                <w:color w:val="808080"/>
                <w:spacing w:val="0"/>
                <w:shd w:val="clear" w:color="auto" w:fill="FFFFFF"/>
                <w:lang w:val="es-DO"/>
              </w:rPr>
              <w:t>las, Área de atención Urgencia 5</w:t>
            </w:r>
            <w:r w:rsidRPr="00EB6798">
              <w:rPr>
                <w:rFonts w:eastAsia="Times New Roman"/>
                <w:color w:val="808080"/>
                <w:spacing w:val="0"/>
                <w:shd w:val="clear" w:color="auto" w:fill="FFFFFF"/>
                <w:lang w:val="es-DO"/>
              </w:rPr>
              <w:t xml:space="preserve"> camillas)</w:t>
            </w:r>
            <w:r w:rsidRPr="00EB6798">
              <w:rPr>
                <w:rFonts w:eastAsia="Times New Roman"/>
                <w:color w:val="808080"/>
                <w:spacing w:val="0"/>
                <w:lang w:val="es-DO"/>
              </w:rPr>
              <w:t> </w:t>
            </w:r>
          </w:p>
        </w:tc>
      </w:tr>
      <w:tr w:rsidR="00D81354" w:rsidRPr="00EB6798" w14:paraId="25971A44" w14:textId="77777777" w:rsidTr="00433D21">
        <w:trPr>
          <w:trHeight w:val="412"/>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2A03D0AA"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Laboratorio clínico</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center"/>
            <w:hideMark/>
          </w:tcPr>
          <w:p w14:paraId="6F68E146"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1 área</w:t>
            </w:r>
            <w:r w:rsidRPr="00EB6798">
              <w:rPr>
                <w:rFonts w:eastAsia="Times New Roman"/>
                <w:color w:val="808080"/>
                <w:spacing w:val="0"/>
                <w:lang w:val="es-DO"/>
              </w:rPr>
              <w:t> </w:t>
            </w:r>
          </w:p>
        </w:tc>
      </w:tr>
      <w:tr w:rsidR="00D81354" w:rsidRPr="00EB6798" w14:paraId="00F50310" w14:textId="77777777" w:rsidTr="00433D21">
        <w:trPr>
          <w:trHeight w:val="326"/>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30D76278"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Banco de sangre</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center"/>
            <w:hideMark/>
          </w:tcPr>
          <w:p w14:paraId="51E95F2C"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N/A</w:t>
            </w:r>
          </w:p>
        </w:tc>
      </w:tr>
      <w:tr w:rsidR="00D81354" w:rsidRPr="00EB6798" w14:paraId="5AC76DB6" w14:textId="77777777" w:rsidTr="00433D21">
        <w:trPr>
          <w:trHeight w:val="309"/>
        </w:trPr>
        <w:tc>
          <w:tcPr>
            <w:tcW w:w="4293" w:type="dxa"/>
            <w:tcBorders>
              <w:top w:val="nil"/>
              <w:left w:val="single" w:sz="6" w:space="0" w:color="auto"/>
              <w:bottom w:val="single" w:sz="6" w:space="0" w:color="auto"/>
              <w:right w:val="single" w:sz="6" w:space="0" w:color="auto"/>
            </w:tcBorders>
            <w:shd w:val="clear" w:color="auto" w:fill="FFFFFF"/>
            <w:vAlign w:val="bottom"/>
            <w:hideMark/>
          </w:tcPr>
          <w:p w14:paraId="52833BC0"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Área de hemodiálisis</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bottom"/>
            <w:hideMark/>
          </w:tcPr>
          <w:p w14:paraId="0F9824C6"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 xml:space="preserve">4 Unidades </w:t>
            </w:r>
          </w:p>
        </w:tc>
      </w:tr>
      <w:tr w:rsidR="00D81354" w:rsidRPr="00EB6798" w14:paraId="724BED38" w14:textId="77777777" w:rsidTr="00433D21">
        <w:trPr>
          <w:trHeight w:val="430"/>
        </w:trPr>
        <w:tc>
          <w:tcPr>
            <w:tcW w:w="4293" w:type="dxa"/>
            <w:tcBorders>
              <w:top w:val="nil"/>
              <w:left w:val="single" w:sz="6" w:space="0" w:color="auto"/>
              <w:bottom w:val="single" w:sz="6" w:space="0" w:color="auto"/>
              <w:right w:val="single" w:sz="6" w:space="0" w:color="auto"/>
            </w:tcBorders>
            <w:shd w:val="clear" w:color="auto" w:fill="FFFFFF"/>
            <w:vAlign w:val="center"/>
            <w:hideMark/>
          </w:tcPr>
          <w:p w14:paraId="2FC8B848"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Laparoscopia</w:t>
            </w:r>
            <w:r w:rsidRPr="00EB6798">
              <w:rPr>
                <w:rFonts w:eastAsia="Times New Roman"/>
                <w:color w:val="808080"/>
                <w:spacing w:val="0"/>
                <w:lang w:val="es-DO"/>
              </w:rPr>
              <w:t> </w:t>
            </w:r>
          </w:p>
        </w:tc>
        <w:tc>
          <w:tcPr>
            <w:tcW w:w="4591" w:type="dxa"/>
            <w:tcBorders>
              <w:top w:val="nil"/>
              <w:left w:val="nil"/>
              <w:bottom w:val="single" w:sz="6" w:space="0" w:color="auto"/>
              <w:right w:val="single" w:sz="6" w:space="0" w:color="auto"/>
            </w:tcBorders>
            <w:shd w:val="clear" w:color="auto" w:fill="FFFFFF"/>
            <w:vAlign w:val="center"/>
            <w:hideMark/>
          </w:tcPr>
          <w:p w14:paraId="425281D7"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lang w:val="es-DO"/>
              </w:rPr>
              <w:t xml:space="preserve">2 Torres de laparoscopia </w:t>
            </w:r>
          </w:p>
        </w:tc>
      </w:tr>
      <w:tr w:rsidR="00D81354" w:rsidRPr="00EB6798" w14:paraId="61F3A188" w14:textId="77777777" w:rsidTr="00433D21">
        <w:trPr>
          <w:trHeight w:val="674"/>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5D86E8F"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Área Terapia Física y Rehabilitación</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B164F79"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N/A</w:t>
            </w:r>
          </w:p>
        </w:tc>
      </w:tr>
      <w:tr w:rsidR="00D81354" w:rsidRPr="00EB6798" w14:paraId="7ADF91B1"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A88D0AC"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Microscopio quirúrgico</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DBA3066"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N/A</w:t>
            </w:r>
          </w:p>
        </w:tc>
      </w:tr>
      <w:tr w:rsidR="00D81354" w:rsidRPr="000A70F4" w14:paraId="014DBEA6" w14:textId="77777777" w:rsidTr="00433D21">
        <w:trPr>
          <w:trHeight w:val="55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DE52EEE"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Rayos x</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C465594" w14:textId="77777777" w:rsidR="00D81354" w:rsidRPr="00EB6798" w:rsidRDefault="00D81354" w:rsidP="00433D21">
            <w:pPr>
              <w:spacing w:after="0" w:line="360" w:lineRule="auto"/>
              <w:ind w:left="255"/>
              <w:textAlignment w:val="baseline"/>
              <w:rPr>
                <w:rFonts w:eastAsia="Times New Roman"/>
                <w:color w:val="808080"/>
                <w:spacing w:val="0"/>
                <w:highlight w:val="yellow"/>
                <w:lang w:val="es-DO"/>
              </w:rPr>
            </w:pPr>
            <w:r w:rsidRPr="00EB6798">
              <w:rPr>
                <w:rFonts w:eastAsia="Times New Roman"/>
                <w:color w:val="808080"/>
                <w:spacing w:val="0"/>
                <w:shd w:val="clear" w:color="auto" w:fill="FFFFFF"/>
                <w:lang w:val="es-DO"/>
              </w:rPr>
              <w:t xml:space="preserve">16 Equipo, 4 fijos, 1 panorámico, 7 dentales, 1 equipo de </w:t>
            </w:r>
            <w:proofErr w:type="spellStart"/>
            <w:r w:rsidRPr="00EB6798">
              <w:rPr>
                <w:rFonts w:eastAsia="Times New Roman"/>
                <w:color w:val="808080"/>
                <w:spacing w:val="0"/>
                <w:shd w:val="clear" w:color="auto" w:fill="FFFFFF"/>
                <w:lang w:val="es-DO"/>
              </w:rPr>
              <w:t>Rx</w:t>
            </w:r>
            <w:proofErr w:type="spellEnd"/>
            <w:r w:rsidRPr="00EB6798">
              <w:rPr>
                <w:rFonts w:eastAsia="Times New Roman"/>
                <w:color w:val="808080"/>
                <w:spacing w:val="0"/>
                <w:shd w:val="clear" w:color="auto" w:fill="FFFFFF"/>
                <w:lang w:val="es-DO"/>
              </w:rPr>
              <w:t xml:space="preserve"> Portátil, 3 arcos es C.</w:t>
            </w:r>
          </w:p>
        </w:tc>
      </w:tr>
      <w:tr w:rsidR="00D81354" w:rsidRPr="00EB6798" w14:paraId="7F3D7894"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E979C68" w14:textId="77777777" w:rsidR="00D81354" w:rsidRPr="00EB6798" w:rsidRDefault="00D81354" w:rsidP="00433D21">
            <w:pPr>
              <w:shd w:val="clear" w:color="auto" w:fill="FFFFFF"/>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Resonador magnético</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957FACE" w14:textId="77777777" w:rsidR="00D81354" w:rsidRPr="00EB6798" w:rsidRDefault="00D81354" w:rsidP="00433D21">
            <w:pPr>
              <w:spacing w:after="0" w:line="360" w:lineRule="auto"/>
              <w:ind w:left="-15"/>
              <w:textAlignment w:val="baseline"/>
              <w:rPr>
                <w:rFonts w:eastAsia="Times New Roman"/>
                <w:color w:val="808080"/>
                <w:spacing w:val="0"/>
                <w:lang w:val="es-DO"/>
              </w:rPr>
            </w:pPr>
            <w:r w:rsidRPr="00EB6798">
              <w:rPr>
                <w:rFonts w:eastAsia="Times New Roman"/>
                <w:color w:val="808080"/>
                <w:spacing w:val="0"/>
                <w:shd w:val="clear" w:color="auto" w:fill="FFFFFF"/>
                <w:lang w:val="es-DO"/>
              </w:rPr>
              <w:t>     N/A</w:t>
            </w:r>
          </w:p>
        </w:tc>
      </w:tr>
      <w:tr w:rsidR="00D81354" w:rsidRPr="00EB6798" w14:paraId="3BB3FAE2"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447AFB6"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Tomógrafo</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D2CD352" w14:textId="77777777" w:rsidR="00D81354" w:rsidRPr="00EB6798" w:rsidRDefault="00D81354" w:rsidP="00433D21">
            <w:pPr>
              <w:shd w:val="clear" w:color="auto" w:fill="FFFFFF"/>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 xml:space="preserve">N/A </w:t>
            </w:r>
          </w:p>
        </w:tc>
      </w:tr>
      <w:tr w:rsidR="00D81354" w:rsidRPr="00EB6798" w14:paraId="3FF12538"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2AC80F4"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lastRenderedPageBreak/>
              <w:t xml:space="preserve">Unidad </w:t>
            </w:r>
            <w:proofErr w:type="spellStart"/>
            <w:r w:rsidRPr="00EB6798">
              <w:rPr>
                <w:rFonts w:eastAsia="Times New Roman"/>
                <w:color w:val="808080"/>
                <w:spacing w:val="0"/>
                <w:shd w:val="clear" w:color="auto" w:fill="FFFFFF"/>
                <w:lang w:val="es-DO"/>
              </w:rPr>
              <w:t>sonografía</w:t>
            </w:r>
            <w:proofErr w:type="spellEnd"/>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EDBC3BE" w14:textId="77777777" w:rsidR="00D81354" w:rsidRPr="00EB6798" w:rsidRDefault="00D81354" w:rsidP="00433D21">
            <w:pPr>
              <w:shd w:val="clear" w:color="auto" w:fill="FFFFFF"/>
              <w:spacing w:after="0" w:line="360" w:lineRule="auto"/>
              <w:ind w:left="255"/>
              <w:textAlignment w:val="baseline"/>
              <w:rPr>
                <w:rFonts w:eastAsia="Times New Roman"/>
                <w:color w:val="808080"/>
                <w:spacing w:val="0"/>
                <w:highlight w:val="yellow"/>
                <w:lang w:val="es-DO"/>
              </w:rPr>
            </w:pPr>
            <w:r>
              <w:rPr>
                <w:rFonts w:eastAsia="Times New Roman"/>
                <w:color w:val="808080"/>
                <w:spacing w:val="0"/>
                <w:shd w:val="clear" w:color="auto" w:fill="FFFFFF"/>
                <w:lang w:val="es-DO"/>
              </w:rPr>
              <w:t>3</w:t>
            </w:r>
            <w:r w:rsidRPr="00EB6798">
              <w:rPr>
                <w:rFonts w:eastAsia="Times New Roman"/>
                <w:color w:val="808080"/>
                <w:spacing w:val="0"/>
                <w:shd w:val="clear" w:color="auto" w:fill="FFFFFF"/>
                <w:lang w:val="es-DO"/>
              </w:rPr>
              <w:t xml:space="preserve"> Equipo</w:t>
            </w:r>
          </w:p>
        </w:tc>
      </w:tr>
      <w:tr w:rsidR="00D81354" w:rsidRPr="00EB6798" w14:paraId="4DB444C7"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12DB3FB"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C-R (equipos digitales)</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15E6777" w14:textId="77777777" w:rsidR="00D81354" w:rsidRPr="00EB6798" w:rsidRDefault="00D81354" w:rsidP="00433D21">
            <w:pPr>
              <w:spacing w:after="0" w:line="360" w:lineRule="auto"/>
              <w:ind w:left="255"/>
              <w:textAlignment w:val="baseline"/>
              <w:rPr>
                <w:rFonts w:eastAsia="Times New Roman"/>
                <w:color w:val="808080"/>
                <w:spacing w:val="0"/>
                <w:highlight w:val="yellow"/>
                <w:lang w:val="es-DO"/>
              </w:rPr>
            </w:pPr>
            <w:r w:rsidRPr="00EB6798">
              <w:rPr>
                <w:rFonts w:eastAsia="Times New Roman"/>
                <w:color w:val="808080"/>
                <w:spacing w:val="0"/>
                <w:shd w:val="clear" w:color="auto" w:fill="FFFFFF"/>
                <w:lang w:val="es-DO"/>
              </w:rPr>
              <w:t>1 Equipo</w:t>
            </w:r>
            <w:r w:rsidRPr="00EB6798">
              <w:rPr>
                <w:rFonts w:eastAsia="Times New Roman"/>
                <w:color w:val="808080"/>
                <w:spacing w:val="0"/>
                <w:lang w:val="es-DO"/>
              </w:rPr>
              <w:t> </w:t>
            </w:r>
          </w:p>
        </w:tc>
      </w:tr>
      <w:tr w:rsidR="00D81354" w:rsidRPr="00EB6798" w14:paraId="2A16CB6C"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7BF6C93"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Área maxilofacial</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5B4F48F" w14:textId="77777777" w:rsidR="00D81354" w:rsidRPr="00EB6798" w:rsidRDefault="00D81354" w:rsidP="00433D21">
            <w:pPr>
              <w:spacing w:after="0" w:line="360" w:lineRule="auto"/>
              <w:ind w:left="255"/>
              <w:textAlignment w:val="baseline"/>
              <w:rPr>
                <w:rFonts w:eastAsia="Times New Roman"/>
                <w:color w:val="808080"/>
                <w:spacing w:val="0"/>
                <w:highlight w:val="yellow"/>
                <w:lang w:val="es-DO"/>
              </w:rPr>
            </w:pPr>
            <w:r w:rsidRPr="00EB6798">
              <w:rPr>
                <w:rFonts w:eastAsia="Times New Roman"/>
                <w:color w:val="808080"/>
                <w:spacing w:val="0"/>
                <w:shd w:val="clear" w:color="auto" w:fill="FFFFFF"/>
                <w:lang w:val="es-DO"/>
              </w:rPr>
              <w:t xml:space="preserve">1 Área </w:t>
            </w:r>
          </w:p>
        </w:tc>
      </w:tr>
      <w:tr w:rsidR="00D81354" w:rsidRPr="00EB6798" w14:paraId="4F8C4EF3" w14:textId="77777777" w:rsidTr="00433D21">
        <w:trPr>
          <w:trHeight w:val="688"/>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786ADEC"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Sistema de video conferencia</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4CB1FB6" w14:textId="77777777" w:rsidR="00D81354" w:rsidRPr="00EB6798" w:rsidRDefault="00D81354" w:rsidP="00433D21">
            <w:pPr>
              <w:spacing w:after="0" w:line="360" w:lineRule="auto"/>
              <w:ind w:left="255"/>
              <w:textAlignment w:val="baseline"/>
              <w:rPr>
                <w:rFonts w:eastAsia="Times New Roman"/>
                <w:color w:val="808080"/>
                <w:spacing w:val="0"/>
                <w:lang w:val="es-DO"/>
              </w:rPr>
            </w:pPr>
            <w:r>
              <w:rPr>
                <w:rFonts w:eastAsia="Times New Roman"/>
                <w:color w:val="808080"/>
                <w:spacing w:val="0"/>
                <w:shd w:val="clear" w:color="auto" w:fill="FFFFFF"/>
                <w:lang w:val="es-DO"/>
              </w:rPr>
              <w:t>1 Á</w:t>
            </w:r>
            <w:r w:rsidRPr="00EB6798">
              <w:rPr>
                <w:rFonts w:eastAsia="Times New Roman"/>
                <w:color w:val="808080"/>
                <w:spacing w:val="0"/>
                <w:shd w:val="clear" w:color="auto" w:fill="FFFFFF"/>
                <w:lang w:val="es-DO"/>
              </w:rPr>
              <w:t>rea</w:t>
            </w:r>
            <w:r w:rsidRPr="00EB6798">
              <w:rPr>
                <w:rFonts w:eastAsia="Times New Roman"/>
                <w:color w:val="808080"/>
                <w:spacing w:val="0"/>
                <w:lang w:val="es-DO"/>
              </w:rPr>
              <w:t> </w:t>
            </w:r>
          </w:p>
        </w:tc>
      </w:tr>
      <w:tr w:rsidR="00D81354" w:rsidRPr="000A70F4" w14:paraId="2C91EC40" w14:textId="77777777" w:rsidTr="00433D21">
        <w:trPr>
          <w:trHeight w:val="842"/>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4BDA534"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Salón multiuso </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A77AF6F" w14:textId="77777777" w:rsidR="00D81354" w:rsidRPr="00EB6798" w:rsidRDefault="00D81354" w:rsidP="00433D21">
            <w:pPr>
              <w:spacing w:after="0" w:line="360" w:lineRule="auto"/>
              <w:ind w:left="255"/>
              <w:textAlignment w:val="baseline"/>
              <w:rPr>
                <w:rFonts w:eastAsia="Times New Roman"/>
                <w:color w:val="808080"/>
                <w:spacing w:val="0"/>
                <w:lang w:val="es-DO"/>
              </w:rPr>
            </w:pPr>
            <w:r>
              <w:rPr>
                <w:rFonts w:eastAsia="Times New Roman"/>
                <w:color w:val="808080"/>
                <w:spacing w:val="0"/>
                <w:shd w:val="clear" w:color="auto" w:fill="FFFFFF"/>
                <w:lang w:val="es-DO"/>
              </w:rPr>
              <w:t>1 Á</w:t>
            </w:r>
            <w:r w:rsidRPr="00EB6798">
              <w:rPr>
                <w:rFonts w:eastAsia="Times New Roman"/>
                <w:color w:val="808080"/>
                <w:spacing w:val="0"/>
                <w:shd w:val="clear" w:color="auto" w:fill="FFFFFF"/>
                <w:lang w:val="es-DO"/>
              </w:rPr>
              <w:t>rea, (capacidad para 64 personas, puede ser aumentado a 80 personas)</w:t>
            </w:r>
            <w:r w:rsidRPr="00EB6798">
              <w:rPr>
                <w:rFonts w:eastAsia="Times New Roman"/>
                <w:color w:val="808080"/>
                <w:spacing w:val="0"/>
                <w:lang w:val="es-DO"/>
              </w:rPr>
              <w:t> </w:t>
            </w:r>
          </w:p>
        </w:tc>
      </w:tr>
      <w:tr w:rsidR="00D81354" w:rsidRPr="00EB6798" w14:paraId="47945902"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5210C31"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Cafetería</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FDDB5CE" w14:textId="77777777" w:rsidR="00D81354" w:rsidRPr="00EB6798" w:rsidRDefault="00D81354" w:rsidP="00433D21">
            <w:pPr>
              <w:spacing w:after="0" w:line="360" w:lineRule="auto"/>
              <w:ind w:left="255"/>
              <w:textAlignment w:val="baseline"/>
              <w:rPr>
                <w:rFonts w:eastAsia="Times New Roman"/>
                <w:color w:val="808080"/>
                <w:spacing w:val="0"/>
                <w:lang w:val="es-DO"/>
              </w:rPr>
            </w:pPr>
            <w:r w:rsidRPr="00EB6798">
              <w:rPr>
                <w:rFonts w:eastAsia="Times New Roman"/>
                <w:color w:val="808080"/>
                <w:spacing w:val="0"/>
                <w:shd w:val="clear" w:color="auto" w:fill="FFFFFF"/>
                <w:lang w:val="es-DO"/>
              </w:rPr>
              <w:t>N/A</w:t>
            </w:r>
            <w:r w:rsidRPr="00EB6798">
              <w:rPr>
                <w:rFonts w:eastAsia="Times New Roman"/>
                <w:color w:val="808080"/>
                <w:spacing w:val="0"/>
                <w:lang w:val="es-DO"/>
              </w:rPr>
              <w:t> </w:t>
            </w:r>
          </w:p>
        </w:tc>
      </w:tr>
      <w:tr w:rsidR="00D81354" w:rsidRPr="00EB6798" w14:paraId="02C12B94" w14:textId="77777777" w:rsidTr="00433D21">
        <w:trPr>
          <w:trHeight w:val="705"/>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1276BE8"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Comedor</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0637662" w14:textId="77777777" w:rsidR="00D81354" w:rsidRPr="00EB6798" w:rsidRDefault="00D81354" w:rsidP="00433D21">
            <w:pPr>
              <w:spacing w:after="0" w:line="360" w:lineRule="auto"/>
              <w:ind w:left="255"/>
              <w:textAlignment w:val="baseline"/>
              <w:rPr>
                <w:rFonts w:eastAsia="Times New Roman"/>
                <w:color w:val="808080"/>
                <w:spacing w:val="0"/>
                <w:lang w:val="es-DO"/>
              </w:rPr>
            </w:pPr>
            <w:r>
              <w:rPr>
                <w:rFonts w:eastAsia="Times New Roman"/>
                <w:color w:val="808080"/>
                <w:spacing w:val="0"/>
                <w:shd w:val="clear" w:color="auto" w:fill="FFFFFF"/>
                <w:lang w:val="es-DO"/>
              </w:rPr>
              <w:t>1 Á</w:t>
            </w:r>
            <w:r w:rsidRPr="00EB6798">
              <w:rPr>
                <w:rFonts w:eastAsia="Times New Roman"/>
                <w:color w:val="808080"/>
                <w:spacing w:val="0"/>
                <w:shd w:val="clear" w:color="auto" w:fill="FFFFFF"/>
                <w:lang w:val="es-DO"/>
              </w:rPr>
              <w:t>reas, (capacidad para 15 personas)</w:t>
            </w:r>
            <w:r w:rsidRPr="00EB6798">
              <w:rPr>
                <w:rFonts w:eastAsia="Times New Roman"/>
                <w:color w:val="808080"/>
                <w:spacing w:val="0"/>
                <w:lang w:val="es-DO"/>
              </w:rPr>
              <w:t> </w:t>
            </w:r>
          </w:p>
        </w:tc>
      </w:tr>
      <w:tr w:rsidR="00D81354" w:rsidRPr="00EB6798" w14:paraId="41E0AAF4"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7B1730E"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Cocina</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D97C154" w14:textId="77777777" w:rsidR="00D81354" w:rsidRPr="00EB6798" w:rsidRDefault="00D81354" w:rsidP="00433D21">
            <w:pPr>
              <w:spacing w:after="0" w:line="360" w:lineRule="auto"/>
              <w:ind w:left="255"/>
              <w:textAlignment w:val="baseline"/>
              <w:rPr>
                <w:rFonts w:eastAsia="Times New Roman"/>
                <w:color w:val="808080"/>
                <w:spacing w:val="0"/>
                <w:lang w:val="es-DO"/>
              </w:rPr>
            </w:pPr>
            <w:r>
              <w:rPr>
                <w:rFonts w:eastAsia="Times New Roman"/>
                <w:color w:val="808080"/>
                <w:spacing w:val="0"/>
                <w:shd w:val="clear" w:color="auto" w:fill="FFFFFF"/>
                <w:lang w:val="es-DO"/>
              </w:rPr>
              <w:t>1 Á</w:t>
            </w:r>
            <w:r w:rsidRPr="00EB6798">
              <w:rPr>
                <w:rFonts w:eastAsia="Times New Roman"/>
                <w:color w:val="808080"/>
                <w:spacing w:val="0"/>
                <w:shd w:val="clear" w:color="auto" w:fill="FFFFFF"/>
                <w:lang w:val="es-DO"/>
              </w:rPr>
              <w:t>rea</w:t>
            </w:r>
            <w:r w:rsidRPr="00EB6798">
              <w:rPr>
                <w:rFonts w:eastAsia="Times New Roman"/>
                <w:color w:val="808080"/>
                <w:spacing w:val="0"/>
                <w:lang w:val="es-DO"/>
              </w:rPr>
              <w:t> </w:t>
            </w:r>
          </w:p>
        </w:tc>
      </w:tr>
      <w:tr w:rsidR="00D81354" w:rsidRPr="000A70F4" w14:paraId="474CAA40" w14:textId="77777777" w:rsidTr="00433D21">
        <w:trPr>
          <w:trHeight w:val="997"/>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30B1ACB"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Lavandería</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C0FDAE0" w14:textId="77777777" w:rsidR="00D81354" w:rsidRPr="00EB6798" w:rsidRDefault="00D81354" w:rsidP="00433D21">
            <w:pPr>
              <w:spacing w:after="0" w:line="360" w:lineRule="auto"/>
              <w:ind w:left="255"/>
              <w:textAlignment w:val="baseline"/>
              <w:rPr>
                <w:rFonts w:eastAsia="Times New Roman"/>
                <w:color w:val="808080"/>
                <w:spacing w:val="0"/>
                <w:highlight w:val="yellow"/>
                <w:lang w:val="es-DO"/>
              </w:rPr>
            </w:pPr>
            <w:r>
              <w:rPr>
                <w:rFonts w:eastAsia="Times New Roman"/>
                <w:color w:val="808080"/>
                <w:spacing w:val="0"/>
                <w:shd w:val="clear" w:color="auto" w:fill="FFFFFF"/>
                <w:lang w:val="es-DO"/>
              </w:rPr>
              <w:t>1 Á</w:t>
            </w:r>
            <w:r w:rsidRPr="00EB6798">
              <w:rPr>
                <w:rFonts w:eastAsia="Times New Roman"/>
                <w:color w:val="808080"/>
                <w:spacing w:val="0"/>
                <w:shd w:val="clear" w:color="auto" w:fill="FFFFFF"/>
                <w:lang w:val="es-DO"/>
              </w:rPr>
              <w:t>rea (2 lavadora industriales y 1 domestica, 2 secadoras industriales por instalar.)</w:t>
            </w:r>
          </w:p>
        </w:tc>
      </w:tr>
      <w:tr w:rsidR="00D81354" w:rsidRPr="00EB6798" w14:paraId="7BB2C8F4" w14:textId="77777777" w:rsidTr="00433D21">
        <w:trPr>
          <w:trHeight w:val="653"/>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32C4226"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Morgue</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3F29109" w14:textId="77777777" w:rsidR="00D81354" w:rsidRPr="00EB6798" w:rsidRDefault="00D81354" w:rsidP="00433D21">
            <w:pPr>
              <w:spacing w:after="0" w:line="360" w:lineRule="auto"/>
              <w:ind w:left="255"/>
              <w:textAlignment w:val="baseline"/>
              <w:rPr>
                <w:rFonts w:eastAsia="Times New Roman"/>
                <w:color w:val="808080"/>
                <w:spacing w:val="0"/>
                <w:highlight w:val="yellow"/>
                <w:lang w:val="es-DO"/>
              </w:rPr>
            </w:pPr>
            <w:r>
              <w:rPr>
                <w:rFonts w:eastAsia="Times New Roman"/>
                <w:color w:val="808080"/>
                <w:spacing w:val="0"/>
                <w:shd w:val="clear" w:color="auto" w:fill="FFFFFF"/>
                <w:lang w:val="es-DO"/>
              </w:rPr>
              <w:t>1 Á</w:t>
            </w:r>
            <w:r w:rsidRPr="00EB6798">
              <w:rPr>
                <w:rFonts w:eastAsia="Times New Roman"/>
                <w:color w:val="808080"/>
                <w:spacing w:val="0"/>
                <w:shd w:val="clear" w:color="auto" w:fill="FFFFFF"/>
                <w:lang w:val="es-DO"/>
              </w:rPr>
              <w:t>rea (nevera para 3 compartimientos)</w:t>
            </w:r>
            <w:r w:rsidRPr="00EB6798">
              <w:rPr>
                <w:rFonts w:eastAsia="Times New Roman"/>
                <w:color w:val="808080"/>
                <w:spacing w:val="0"/>
                <w:lang w:val="es-DO"/>
              </w:rPr>
              <w:t> </w:t>
            </w:r>
          </w:p>
        </w:tc>
      </w:tr>
      <w:tr w:rsidR="00D81354" w:rsidRPr="00EB6798" w14:paraId="0BBB8D5E"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4D42BCF"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Parqueos</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AA15EB8" w14:textId="77777777" w:rsidR="00D81354" w:rsidRPr="00EB6798" w:rsidRDefault="00D81354" w:rsidP="00433D21">
            <w:pPr>
              <w:spacing w:after="0" w:line="360" w:lineRule="auto"/>
              <w:ind w:left="255"/>
              <w:textAlignment w:val="baseline"/>
              <w:rPr>
                <w:rFonts w:eastAsia="Times New Roman"/>
                <w:color w:val="808080"/>
                <w:spacing w:val="0"/>
                <w:highlight w:val="yellow"/>
                <w:lang w:val="es-DO"/>
              </w:rPr>
            </w:pPr>
            <w:r w:rsidRPr="00EB6798">
              <w:rPr>
                <w:rFonts w:eastAsia="Times New Roman"/>
                <w:color w:val="808080"/>
                <w:spacing w:val="0"/>
                <w:shd w:val="clear" w:color="auto" w:fill="FFFFFF"/>
                <w:lang w:val="es-DO"/>
              </w:rPr>
              <w:t>208</w:t>
            </w:r>
          </w:p>
        </w:tc>
      </w:tr>
      <w:tr w:rsidR="00D81354" w:rsidRPr="00EB6798" w14:paraId="4B82929F"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52AFE6E"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Sistema UPS</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4D6F8D0A" w14:textId="77777777" w:rsidR="00D81354" w:rsidRPr="00EB6798" w:rsidRDefault="00D81354" w:rsidP="00433D21">
            <w:pPr>
              <w:spacing w:after="0" w:line="360" w:lineRule="auto"/>
              <w:ind w:firstLine="330"/>
              <w:textAlignment w:val="baseline"/>
              <w:rPr>
                <w:rFonts w:eastAsia="Times New Roman"/>
                <w:color w:val="808080"/>
                <w:spacing w:val="0"/>
                <w:highlight w:val="yellow"/>
                <w:lang w:val="es-DO"/>
              </w:rPr>
            </w:pPr>
            <w:r>
              <w:rPr>
                <w:rFonts w:eastAsia="Times New Roman"/>
                <w:color w:val="808080"/>
                <w:spacing w:val="0"/>
                <w:shd w:val="clear" w:color="auto" w:fill="FFFFFF"/>
                <w:lang w:val="es-DO"/>
              </w:rPr>
              <w:t>2 U</w:t>
            </w:r>
            <w:r w:rsidRPr="00EB6798">
              <w:rPr>
                <w:rFonts w:eastAsia="Times New Roman"/>
                <w:color w:val="808080"/>
                <w:spacing w:val="0"/>
                <w:shd w:val="clear" w:color="auto" w:fill="FFFFFF"/>
                <w:lang w:val="es-DO"/>
              </w:rPr>
              <w:t>nidades de 1000 </w:t>
            </w:r>
            <w:proofErr w:type="spellStart"/>
            <w:r w:rsidRPr="00EB6798">
              <w:rPr>
                <w:rFonts w:eastAsia="Times New Roman"/>
                <w:color w:val="808080"/>
                <w:spacing w:val="0"/>
                <w:shd w:val="clear" w:color="auto" w:fill="FFFFFF"/>
                <w:lang w:val="es-DO"/>
              </w:rPr>
              <w:t>kva</w:t>
            </w:r>
            <w:proofErr w:type="spellEnd"/>
            <w:r w:rsidRPr="00EB6798">
              <w:rPr>
                <w:rFonts w:eastAsia="Times New Roman"/>
                <w:color w:val="808080"/>
                <w:spacing w:val="0"/>
                <w:lang w:val="es-DO"/>
              </w:rPr>
              <w:t> </w:t>
            </w:r>
          </w:p>
        </w:tc>
      </w:tr>
      <w:tr w:rsidR="00D81354" w:rsidRPr="00EB6798" w14:paraId="3E7C4072"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B3FBD5E"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Sistema de tratamiento de agua</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750B6AA" w14:textId="77777777" w:rsidR="00D81354" w:rsidRPr="00EB6798" w:rsidRDefault="00D81354" w:rsidP="00433D21">
            <w:pPr>
              <w:spacing w:after="0" w:line="360" w:lineRule="auto"/>
              <w:ind w:firstLine="330"/>
              <w:textAlignment w:val="baseline"/>
              <w:rPr>
                <w:rFonts w:eastAsia="Times New Roman"/>
                <w:color w:val="808080"/>
                <w:spacing w:val="0"/>
                <w:highlight w:val="yellow"/>
                <w:lang w:val="es-DO"/>
              </w:rPr>
            </w:pPr>
            <w:r>
              <w:rPr>
                <w:rFonts w:eastAsia="Times New Roman"/>
                <w:color w:val="808080"/>
                <w:spacing w:val="0"/>
                <w:shd w:val="clear" w:color="auto" w:fill="FFFFFF"/>
                <w:lang w:val="es-DO"/>
              </w:rPr>
              <w:t>3 S</w:t>
            </w:r>
            <w:r w:rsidRPr="00EB6798">
              <w:rPr>
                <w:rFonts w:eastAsia="Times New Roman"/>
                <w:color w:val="808080"/>
                <w:spacing w:val="0"/>
                <w:shd w:val="clear" w:color="auto" w:fill="FFFFFF"/>
                <w:lang w:val="es-DO"/>
              </w:rPr>
              <w:t>istemas de Osmosis inversa</w:t>
            </w:r>
            <w:r w:rsidRPr="00EB6798">
              <w:rPr>
                <w:rFonts w:eastAsia="Times New Roman"/>
                <w:color w:val="808080"/>
                <w:spacing w:val="0"/>
                <w:lang w:val="es-DO"/>
              </w:rPr>
              <w:t> </w:t>
            </w:r>
          </w:p>
        </w:tc>
      </w:tr>
      <w:tr w:rsidR="00D81354" w:rsidRPr="000A70F4" w14:paraId="20E87693" w14:textId="77777777" w:rsidTr="00433D21">
        <w:trPr>
          <w:trHeight w:val="722"/>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FC12118"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Sistema de energía de emergencia</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F1F5ABA" w14:textId="77777777" w:rsidR="00D81354" w:rsidRPr="00EB6798" w:rsidRDefault="00D81354" w:rsidP="00433D21">
            <w:pPr>
              <w:spacing w:after="0" w:line="360" w:lineRule="auto"/>
              <w:ind w:left="255"/>
              <w:textAlignment w:val="baseline"/>
              <w:rPr>
                <w:rFonts w:eastAsia="Times New Roman"/>
                <w:color w:val="808080"/>
                <w:spacing w:val="0"/>
                <w:highlight w:val="yellow"/>
                <w:lang w:val="es-DO"/>
              </w:rPr>
            </w:pPr>
            <w:r>
              <w:rPr>
                <w:rFonts w:eastAsia="Times New Roman"/>
                <w:color w:val="808080"/>
                <w:spacing w:val="0"/>
                <w:shd w:val="clear" w:color="auto" w:fill="FFFFFF"/>
                <w:lang w:val="es-DO"/>
              </w:rPr>
              <w:t>3 U</w:t>
            </w:r>
            <w:r w:rsidRPr="00EB6798">
              <w:rPr>
                <w:rFonts w:eastAsia="Times New Roman"/>
                <w:color w:val="808080"/>
                <w:spacing w:val="0"/>
                <w:shd w:val="clear" w:color="auto" w:fill="FFFFFF"/>
                <w:lang w:val="es-DO"/>
              </w:rPr>
              <w:t xml:space="preserve">nidades (1 de 1000 </w:t>
            </w:r>
            <w:proofErr w:type="spellStart"/>
            <w:r w:rsidRPr="00EB6798">
              <w:rPr>
                <w:rFonts w:eastAsia="Times New Roman"/>
                <w:color w:val="808080"/>
                <w:spacing w:val="0"/>
                <w:shd w:val="clear" w:color="auto" w:fill="FFFFFF"/>
                <w:lang w:val="es-DO"/>
              </w:rPr>
              <w:t>kva</w:t>
            </w:r>
            <w:proofErr w:type="spellEnd"/>
            <w:r w:rsidRPr="00EB6798">
              <w:rPr>
                <w:rFonts w:eastAsia="Times New Roman"/>
                <w:color w:val="808080"/>
                <w:spacing w:val="0"/>
                <w:shd w:val="clear" w:color="auto" w:fill="FFFFFF"/>
                <w:lang w:val="es-DO"/>
              </w:rPr>
              <w:t xml:space="preserve">, 500 </w:t>
            </w:r>
            <w:proofErr w:type="spellStart"/>
            <w:r w:rsidRPr="00EB6798">
              <w:rPr>
                <w:rFonts w:eastAsia="Times New Roman"/>
                <w:color w:val="808080"/>
                <w:spacing w:val="0"/>
                <w:shd w:val="clear" w:color="auto" w:fill="FFFFFF"/>
                <w:lang w:val="es-DO"/>
              </w:rPr>
              <w:t>kva</w:t>
            </w:r>
            <w:proofErr w:type="spellEnd"/>
            <w:r w:rsidRPr="00EB6798">
              <w:rPr>
                <w:rFonts w:eastAsia="Times New Roman"/>
                <w:color w:val="808080"/>
                <w:spacing w:val="0"/>
                <w:shd w:val="clear" w:color="auto" w:fill="FFFFFF"/>
                <w:lang w:val="es-DO"/>
              </w:rPr>
              <w:t xml:space="preserve"> y 300 </w:t>
            </w:r>
            <w:proofErr w:type="spellStart"/>
            <w:r w:rsidRPr="00EB6798">
              <w:rPr>
                <w:rFonts w:eastAsia="Times New Roman"/>
                <w:color w:val="808080"/>
                <w:spacing w:val="0"/>
                <w:shd w:val="clear" w:color="auto" w:fill="FFFFFF"/>
                <w:lang w:val="es-DO"/>
              </w:rPr>
              <w:t>kva</w:t>
            </w:r>
            <w:proofErr w:type="spellEnd"/>
            <w:r w:rsidRPr="00EB6798">
              <w:rPr>
                <w:rFonts w:eastAsia="Times New Roman"/>
                <w:color w:val="808080"/>
                <w:spacing w:val="0"/>
                <w:shd w:val="clear" w:color="auto" w:fill="FFFFFF"/>
                <w:lang w:val="es-DO"/>
              </w:rPr>
              <w:t>.</w:t>
            </w:r>
          </w:p>
        </w:tc>
      </w:tr>
      <w:tr w:rsidR="00D81354" w:rsidRPr="00EB6798" w14:paraId="6D970ADC" w14:textId="77777777" w:rsidTr="00433D21">
        <w:trPr>
          <w:trHeight w:val="86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119B98D" w14:textId="77777777" w:rsidR="00D81354" w:rsidRPr="00EB6798" w:rsidRDefault="00D81354" w:rsidP="00433D21">
            <w:pPr>
              <w:spacing w:after="0" w:line="360" w:lineRule="auto"/>
              <w:ind w:left="405"/>
              <w:textAlignment w:val="baseline"/>
              <w:rPr>
                <w:rFonts w:eastAsia="Times New Roman"/>
                <w:color w:val="808080"/>
                <w:spacing w:val="0"/>
                <w:lang w:val="es-DO"/>
              </w:rPr>
            </w:pPr>
            <w:r w:rsidRPr="00EB6798">
              <w:rPr>
                <w:rFonts w:eastAsia="Times New Roman"/>
                <w:color w:val="808080"/>
                <w:spacing w:val="0"/>
                <w:shd w:val="clear" w:color="auto" w:fill="FFFFFF"/>
                <w:lang w:val="es-DO"/>
              </w:rPr>
              <w:t>Sistema de manejo de residuos hospitalarios</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2F00907" w14:textId="77777777" w:rsidR="00D81354" w:rsidRPr="00EB6798" w:rsidRDefault="00D81354" w:rsidP="00433D21">
            <w:pPr>
              <w:spacing w:after="0" w:line="360" w:lineRule="auto"/>
              <w:ind w:firstLine="330"/>
              <w:textAlignment w:val="baseline"/>
              <w:rPr>
                <w:rFonts w:eastAsia="Times New Roman"/>
                <w:color w:val="808080"/>
                <w:spacing w:val="0"/>
                <w:lang w:val="es-DO"/>
              </w:rPr>
            </w:pPr>
            <w:r w:rsidRPr="00EB6798">
              <w:rPr>
                <w:rFonts w:eastAsia="Times New Roman"/>
                <w:color w:val="808080"/>
                <w:spacing w:val="0"/>
                <w:shd w:val="clear" w:color="auto" w:fill="FFFFFF"/>
                <w:lang w:val="es-DO"/>
              </w:rPr>
              <w:t>N/A</w:t>
            </w:r>
            <w:r w:rsidRPr="00EB6798">
              <w:rPr>
                <w:rFonts w:eastAsia="Times New Roman"/>
                <w:color w:val="808080"/>
                <w:spacing w:val="0"/>
                <w:lang w:val="es-DO"/>
              </w:rPr>
              <w:t> </w:t>
            </w:r>
          </w:p>
        </w:tc>
      </w:tr>
      <w:tr w:rsidR="00D81354" w:rsidRPr="000A70F4" w14:paraId="566BAC83"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6889866"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Sistema de gases</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14B7245" w14:textId="77777777" w:rsidR="00D81354" w:rsidRPr="00EB6798" w:rsidRDefault="00D81354" w:rsidP="00433D21">
            <w:pPr>
              <w:spacing w:after="0" w:line="360" w:lineRule="auto"/>
              <w:ind w:firstLine="330"/>
              <w:textAlignment w:val="baseline"/>
              <w:rPr>
                <w:rFonts w:eastAsia="Times New Roman"/>
                <w:color w:val="808080"/>
                <w:spacing w:val="0"/>
                <w:lang w:val="es-DO"/>
              </w:rPr>
            </w:pPr>
            <w:r>
              <w:rPr>
                <w:rFonts w:eastAsia="Times New Roman"/>
                <w:color w:val="808080"/>
                <w:spacing w:val="0"/>
                <w:shd w:val="clear" w:color="auto" w:fill="FFFFFF"/>
                <w:lang w:val="es-DO"/>
              </w:rPr>
              <w:t>1 U</w:t>
            </w:r>
            <w:r w:rsidRPr="00EB6798">
              <w:rPr>
                <w:rFonts w:eastAsia="Times New Roman"/>
                <w:color w:val="808080"/>
                <w:spacing w:val="0"/>
                <w:shd w:val="clear" w:color="auto" w:fill="FFFFFF"/>
                <w:lang w:val="es-DO"/>
              </w:rPr>
              <w:t>nidad de central aire médico</w:t>
            </w:r>
            <w:r w:rsidRPr="00EB6798">
              <w:rPr>
                <w:rFonts w:eastAsia="Times New Roman"/>
                <w:color w:val="808080"/>
                <w:spacing w:val="0"/>
                <w:lang w:val="es-DO"/>
              </w:rPr>
              <w:t> </w:t>
            </w:r>
          </w:p>
        </w:tc>
      </w:tr>
      <w:tr w:rsidR="00D81354" w:rsidRPr="00EB6798" w14:paraId="2B9221C8"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BC6098F"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Autoclave</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7769A955" w14:textId="77777777" w:rsidR="00D81354" w:rsidRPr="00EB6798" w:rsidRDefault="00D81354" w:rsidP="00433D21">
            <w:pPr>
              <w:spacing w:after="0" w:line="360" w:lineRule="auto"/>
              <w:ind w:firstLine="330"/>
              <w:textAlignment w:val="baseline"/>
              <w:rPr>
                <w:rFonts w:eastAsia="Times New Roman"/>
                <w:color w:val="808080"/>
                <w:spacing w:val="0"/>
                <w:lang w:val="es-DO"/>
              </w:rPr>
            </w:pPr>
            <w:r>
              <w:rPr>
                <w:rFonts w:eastAsia="Times New Roman"/>
                <w:color w:val="808080"/>
                <w:spacing w:val="0"/>
                <w:shd w:val="clear" w:color="auto" w:fill="FFFFFF"/>
                <w:lang w:val="es-DO"/>
              </w:rPr>
              <w:t>2 E</w:t>
            </w:r>
            <w:r w:rsidRPr="00EB6798">
              <w:rPr>
                <w:rFonts w:eastAsia="Times New Roman"/>
                <w:color w:val="808080"/>
                <w:spacing w:val="0"/>
                <w:shd w:val="clear" w:color="auto" w:fill="FFFFFF"/>
                <w:lang w:val="es-DO"/>
              </w:rPr>
              <w:t>quipos</w:t>
            </w:r>
            <w:r w:rsidRPr="00EB6798">
              <w:rPr>
                <w:rFonts w:eastAsia="Times New Roman"/>
                <w:color w:val="808080"/>
                <w:spacing w:val="0"/>
                <w:lang w:val="es-DO"/>
              </w:rPr>
              <w:t> </w:t>
            </w:r>
          </w:p>
        </w:tc>
      </w:tr>
      <w:tr w:rsidR="00D81354" w:rsidRPr="00EB6798" w14:paraId="4F0C7717" w14:textId="77777777" w:rsidTr="00433D21">
        <w:trPr>
          <w:trHeight w:val="430"/>
        </w:trPr>
        <w:tc>
          <w:tcPr>
            <w:tcW w:w="4293"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026D1E5" w14:textId="77777777" w:rsidR="00D81354" w:rsidRPr="00EB6798" w:rsidRDefault="00D81354" w:rsidP="00433D21">
            <w:pPr>
              <w:spacing w:after="0" w:line="360" w:lineRule="auto"/>
              <w:ind w:firstLine="375"/>
              <w:textAlignment w:val="baseline"/>
              <w:rPr>
                <w:rFonts w:eastAsia="Times New Roman"/>
                <w:color w:val="808080"/>
                <w:spacing w:val="0"/>
                <w:lang w:val="es-DO"/>
              </w:rPr>
            </w:pPr>
            <w:r w:rsidRPr="00EB6798">
              <w:rPr>
                <w:rFonts w:eastAsia="Times New Roman"/>
                <w:color w:val="808080"/>
                <w:spacing w:val="0"/>
                <w:shd w:val="clear" w:color="auto" w:fill="FFFFFF"/>
                <w:lang w:val="es-DO"/>
              </w:rPr>
              <w:t>Microscopio oftalmológico</w:t>
            </w:r>
            <w:r w:rsidRPr="00EB6798">
              <w:rPr>
                <w:rFonts w:eastAsia="Times New Roman"/>
                <w:color w:val="808080"/>
                <w:spacing w:val="0"/>
                <w:lang w:val="es-DO"/>
              </w:rPr>
              <w:t> </w:t>
            </w:r>
          </w:p>
        </w:tc>
        <w:tc>
          <w:tcPr>
            <w:tcW w:w="45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C4F08AC" w14:textId="77777777" w:rsidR="00D81354" w:rsidRPr="00EB6798" w:rsidRDefault="00D81354" w:rsidP="00433D21">
            <w:pPr>
              <w:spacing w:after="0" w:line="360" w:lineRule="auto"/>
              <w:ind w:left="330"/>
              <w:textAlignment w:val="baseline"/>
              <w:rPr>
                <w:rFonts w:eastAsia="Times New Roman"/>
                <w:color w:val="808080"/>
                <w:spacing w:val="0"/>
                <w:lang w:val="es-DO"/>
              </w:rPr>
            </w:pPr>
            <w:r w:rsidRPr="00EB6798">
              <w:rPr>
                <w:rFonts w:eastAsia="Times New Roman"/>
                <w:color w:val="808080"/>
                <w:spacing w:val="0"/>
                <w:shd w:val="clear" w:color="auto" w:fill="FFFFFF"/>
                <w:lang w:val="es-DO"/>
              </w:rPr>
              <w:t>N/A</w:t>
            </w:r>
          </w:p>
        </w:tc>
      </w:tr>
    </w:tbl>
    <w:p w14:paraId="2C418792" w14:textId="77777777" w:rsidR="00D81354" w:rsidRPr="00EB6798" w:rsidRDefault="00D81354" w:rsidP="00D81354">
      <w:pPr>
        <w:widowControl w:val="0"/>
        <w:suppressAutoHyphens/>
        <w:autoSpaceDE w:val="0"/>
        <w:autoSpaceDN w:val="0"/>
        <w:adjustRightInd w:val="0"/>
        <w:spacing w:after="0" w:line="360" w:lineRule="auto"/>
        <w:textAlignment w:val="center"/>
        <w:rPr>
          <w:color w:val="808080"/>
          <w:spacing w:val="0"/>
          <w:lang w:val="es-DO"/>
        </w:rPr>
      </w:pPr>
    </w:p>
    <w:p w14:paraId="68FABA30" w14:textId="77777777" w:rsidR="00D81354" w:rsidRPr="005F3152"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p>
    <w:p w14:paraId="75C5AE95" w14:textId="77777777" w:rsidR="00D81354" w:rsidRPr="005F3152"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p>
    <w:p w14:paraId="3BC78097" w14:textId="77777777" w:rsidR="00D81354" w:rsidRPr="005F3152" w:rsidRDefault="00D81354" w:rsidP="00D81354">
      <w:pPr>
        <w:widowControl w:val="0"/>
        <w:suppressAutoHyphens/>
        <w:autoSpaceDE w:val="0"/>
        <w:autoSpaceDN w:val="0"/>
        <w:adjustRightInd w:val="0"/>
        <w:spacing w:after="0" w:line="360" w:lineRule="auto"/>
        <w:jc w:val="both"/>
        <w:textAlignment w:val="center"/>
        <w:rPr>
          <w:color w:val="808080"/>
          <w:spacing w:val="0"/>
          <w:lang w:val="es-DO"/>
        </w:rPr>
      </w:pPr>
    </w:p>
    <w:p w14:paraId="6F9D016F" w14:textId="77777777" w:rsidR="00D81354" w:rsidRPr="005F3152" w:rsidRDefault="00D81354" w:rsidP="00D81354">
      <w:pPr>
        <w:spacing w:line="360" w:lineRule="auto"/>
        <w:rPr>
          <w:color w:val="808080" w:themeColor="background1" w:themeShade="80"/>
          <w:spacing w:val="0"/>
          <w:sz w:val="22"/>
          <w:szCs w:val="22"/>
          <w:lang w:val="es-DO"/>
        </w:rPr>
      </w:pPr>
      <w:r w:rsidRPr="00EB6798">
        <w:rPr>
          <w:rFonts w:eastAsia="Times New Roman"/>
          <w:color w:val="767171" w:themeColor="background2" w:themeShade="80"/>
          <w:spacing w:val="0"/>
          <w:lang w:val="es-MX"/>
        </w:rPr>
        <w:lastRenderedPageBreak/>
        <w:t xml:space="preserve">Durante </w:t>
      </w:r>
      <w:r>
        <w:rPr>
          <w:rFonts w:eastAsia="Times New Roman"/>
          <w:color w:val="767171" w:themeColor="background2" w:themeShade="80"/>
          <w:spacing w:val="0"/>
          <w:lang w:val="es-MX"/>
        </w:rPr>
        <w:t>el periodo</w:t>
      </w:r>
      <w:r w:rsidRPr="00EB6798">
        <w:rPr>
          <w:rFonts w:eastAsia="Times New Roman"/>
          <w:color w:val="767171" w:themeColor="background2" w:themeShade="80"/>
          <w:spacing w:val="0"/>
          <w:lang w:val="es-MX"/>
        </w:rPr>
        <w:t xml:space="preserve"> </w:t>
      </w:r>
      <w:r>
        <w:rPr>
          <w:rFonts w:eastAsia="Times New Roman"/>
          <w:color w:val="808080" w:themeColor="background1" w:themeShade="80"/>
          <w:spacing w:val="0"/>
          <w:lang w:val="es-MX"/>
        </w:rPr>
        <w:t>enero-noviembre</w:t>
      </w:r>
      <w:r w:rsidRPr="00EB6798">
        <w:rPr>
          <w:rFonts w:eastAsia="Times New Roman"/>
          <w:color w:val="808080" w:themeColor="background1" w:themeShade="80"/>
          <w:spacing w:val="0"/>
          <w:lang w:val="es-MX"/>
        </w:rPr>
        <w:t xml:space="preserve"> 2024</w:t>
      </w:r>
      <w:r w:rsidRPr="00EB6798">
        <w:rPr>
          <w:rFonts w:eastAsia="Times New Roman"/>
          <w:color w:val="FF0000"/>
          <w:spacing w:val="0"/>
          <w:lang w:val="es-MX"/>
        </w:rPr>
        <w:t xml:space="preserve"> </w:t>
      </w:r>
      <w:r w:rsidRPr="00EB6798">
        <w:rPr>
          <w:rFonts w:eastAsia="Times New Roman"/>
          <w:color w:val="767171" w:themeColor="background2" w:themeShade="80"/>
          <w:spacing w:val="0"/>
          <w:lang w:val="es-MX"/>
        </w:rPr>
        <w:t>nuestro hospital se comprometió a atender:</w:t>
      </w:r>
    </w:p>
    <w:p w14:paraId="754D04B2" w14:textId="77777777" w:rsidR="00D81354" w:rsidRPr="00EB6798" w:rsidRDefault="00D81354" w:rsidP="00D81354">
      <w:pPr>
        <w:numPr>
          <w:ilvl w:val="0"/>
          <w:numId w:val="2"/>
        </w:numPr>
        <w:spacing w:line="360" w:lineRule="auto"/>
        <w:rPr>
          <w:rFonts w:eastAsia="Times New Roman"/>
          <w:color w:val="767171" w:themeColor="background2" w:themeShade="80"/>
          <w:spacing w:val="0"/>
          <w:lang w:val="es-MX"/>
        </w:rPr>
      </w:pPr>
      <w:r w:rsidRPr="00EB6798">
        <w:rPr>
          <w:rFonts w:eastAsia="Times New Roman"/>
          <w:color w:val="767171" w:themeColor="background2" w:themeShade="80"/>
          <w:spacing w:val="0"/>
          <w:lang w:val="es-MX"/>
        </w:rPr>
        <w:t xml:space="preserve">Porcentaje de individuos diagnosticados con hipertensión arterial </w:t>
      </w:r>
    </w:p>
    <w:p w14:paraId="26BA06CB" w14:textId="77777777" w:rsidR="00D81354" w:rsidRPr="00EB6798" w:rsidRDefault="00D81354" w:rsidP="00D81354">
      <w:pPr>
        <w:numPr>
          <w:ilvl w:val="0"/>
          <w:numId w:val="2"/>
        </w:numPr>
        <w:spacing w:line="360" w:lineRule="auto"/>
        <w:rPr>
          <w:rFonts w:eastAsia="Times New Roman"/>
          <w:color w:val="767171" w:themeColor="background2" w:themeShade="80"/>
          <w:spacing w:val="0"/>
          <w:lang w:val="es-MX"/>
        </w:rPr>
      </w:pPr>
      <w:r w:rsidRPr="00EB6798">
        <w:rPr>
          <w:rFonts w:eastAsia="Times New Roman"/>
          <w:color w:val="767171" w:themeColor="background2" w:themeShade="80"/>
          <w:spacing w:val="0"/>
          <w:lang w:val="es-MX"/>
        </w:rPr>
        <w:t xml:space="preserve">Porcentaje de individuos diagnosticados con Diabetes tipo II Incorporación de pacientes afiliados con diagnóstico de Diabetes (DM) o Hipertensión (HTA) en programa de seguimiento, además </w:t>
      </w:r>
    </w:p>
    <w:p w14:paraId="49A36366" w14:textId="77777777" w:rsidR="00D81354" w:rsidRPr="00EB6798" w:rsidRDefault="00D81354" w:rsidP="00D81354">
      <w:pPr>
        <w:numPr>
          <w:ilvl w:val="0"/>
          <w:numId w:val="2"/>
        </w:numPr>
        <w:spacing w:line="360" w:lineRule="auto"/>
        <w:rPr>
          <w:rFonts w:eastAsia="Times New Roman"/>
          <w:color w:val="767171" w:themeColor="background2" w:themeShade="80"/>
          <w:spacing w:val="0"/>
          <w:lang w:val="es-MX"/>
        </w:rPr>
      </w:pPr>
      <w:r w:rsidRPr="00EB6798">
        <w:rPr>
          <w:rFonts w:eastAsia="Times New Roman"/>
          <w:color w:val="767171" w:themeColor="background2" w:themeShade="80"/>
          <w:spacing w:val="0"/>
          <w:lang w:val="es-MX"/>
        </w:rPr>
        <w:t>Enfermedades respiratorias inferiores agudas</w:t>
      </w:r>
    </w:p>
    <w:p w14:paraId="1C292F1A" w14:textId="77777777" w:rsidR="00D81354" w:rsidRPr="00EB6798" w:rsidRDefault="00D81354" w:rsidP="00D81354">
      <w:pPr>
        <w:numPr>
          <w:ilvl w:val="0"/>
          <w:numId w:val="2"/>
        </w:numPr>
        <w:spacing w:line="360" w:lineRule="auto"/>
        <w:rPr>
          <w:rFonts w:eastAsia="Times New Roman"/>
          <w:color w:val="767171" w:themeColor="background2" w:themeShade="80"/>
          <w:spacing w:val="0"/>
          <w:lang w:val="es-MX"/>
        </w:rPr>
      </w:pPr>
      <w:r w:rsidRPr="00EB6798">
        <w:rPr>
          <w:rFonts w:eastAsia="Times New Roman"/>
          <w:color w:val="767171" w:themeColor="background2" w:themeShade="80"/>
          <w:spacing w:val="0"/>
          <w:lang w:val="es-MX"/>
        </w:rPr>
        <w:t>Otras enfermedades de las vías respiratorias superiores</w:t>
      </w:r>
    </w:p>
    <w:p w14:paraId="7300B343" w14:textId="77777777" w:rsidR="00D81354" w:rsidRPr="00EB6798" w:rsidRDefault="00D81354" w:rsidP="00D81354">
      <w:pPr>
        <w:numPr>
          <w:ilvl w:val="0"/>
          <w:numId w:val="2"/>
        </w:numPr>
        <w:spacing w:line="360" w:lineRule="auto"/>
        <w:rPr>
          <w:rFonts w:eastAsia="Times New Roman"/>
          <w:color w:val="767171" w:themeColor="background2" w:themeShade="80"/>
          <w:spacing w:val="0"/>
          <w:lang w:val="es-MX"/>
        </w:rPr>
      </w:pPr>
      <w:r w:rsidRPr="00EB6798">
        <w:rPr>
          <w:rFonts w:eastAsia="Times New Roman"/>
          <w:color w:val="767171" w:themeColor="background2" w:themeShade="80"/>
          <w:spacing w:val="0"/>
          <w:lang w:val="es-MX"/>
        </w:rPr>
        <w:t>Síntomas de enfermedades digestivas y desórdenes abdominales</w:t>
      </w:r>
    </w:p>
    <w:p w14:paraId="7CEA01BB" w14:textId="77777777" w:rsidR="00D81354" w:rsidRPr="00EB6798" w:rsidRDefault="00D81354" w:rsidP="00D81354">
      <w:pPr>
        <w:numPr>
          <w:ilvl w:val="0"/>
          <w:numId w:val="2"/>
        </w:numPr>
        <w:spacing w:line="360" w:lineRule="auto"/>
        <w:rPr>
          <w:rFonts w:eastAsia="Times New Roman"/>
          <w:color w:val="808080" w:themeColor="background1" w:themeShade="80"/>
          <w:spacing w:val="0"/>
          <w:lang w:val="es-ES"/>
        </w:rPr>
      </w:pPr>
      <w:r w:rsidRPr="00EB6798">
        <w:rPr>
          <w:rFonts w:eastAsia="Times New Roman"/>
          <w:color w:val="808080" w:themeColor="background1" w:themeShade="80"/>
          <w:spacing w:val="0"/>
          <w:lang w:val="es-ES"/>
        </w:rPr>
        <w:t>Infecciones agudas de las vías respiratorias superiores</w:t>
      </w:r>
    </w:p>
    <w:p w14:paraId="38514E75" w14:textId="77777777" w:rsidR="00D81354" w:rsidRPr="00EB6798" w:rsidRDefault="00D81354" w:rsidP="00D81354">
      <w:pPr>
        <w:numPr>
          <w:ilvl w:val="0"/>
          <w:numId w:val="2"/>
        </w:numPr>
        <w:spacing w:line="360" w:lineRule="auto"/>
        <w:rPr>
          <w:rFonts w:eastAsia="Times New Roman"/>
          <w:color w:val="808080" w:themeColor="background1" w:themeShade="80"/>
          <w:spacing w:val="0"/>
          <w:lang w:val="es-ES"/>
        </w:rPr>
      </w:pPr>
      <w:r w:rsidRPr="00EB6798">
        <w:rPr>
          <w:rFonts w:eastAsia="Times New Roman"/>
          <w:color w:val="808080" w:themeColor="background1" w:themeShade="80"/>
          <w:spacing w:val="0"/>
          <w:lang w:val="es-ES"/>
        </w:rPr>
        <w:t xml:space="preserve">Embarazadas de alto riesgo. </w:t>
      </w:r>
    </w:p>
    <w:p w14:paraId="223BAB28" w14:textId="77777777" w:rsidR="00D81354" w:rsidRPr="00EB6798" w:rsidRDefault="00D81354" w:rsidP="00D81354">
      <w:pPr>
        <w:numPr>
          <w:ilvl w:val="0"/>
          <w:numId w:val="2"/>
        </w:numPr>
        <w:spacing w:line="360" w:lineRule="auto"/>
        <w:rPr>
          <w:rFonts w:eastAsia="Times New Roman"/>
          <w:color w:val="808080" w:themeColor="background1" w:themeShade="80"/>
          <w:spacing w:val="0"/>
          <w:lang w:val="es-ES"/>
        </w:rPr>
      </w:pPr>
      <w:r w:rsidRPr="00EB6798">
        <w:rPr>
          <w:rFonts w:eastAsia="Times New Roman"/>
          <w:color w:val="808080" w:themeColor="background1" w:themeShade="80"/>
          <w:spacing w:val="0"/>
          <w:lang w:val="es-ES"/>
        </w:rPr>
        <w:t xml:space="preserve">Pacientes VHI </w:t>
      </w:r>
    </w:p>
    <w:p w14:paraId="6621F066" w14:textId="77777777" w:rsidR="00D81354" w:rsidRPr="00EB6798" w:rsidRDefault="00D81354" w:rsidP="00D81354">
      <w:pPr>
        <w:numPr>
          <w:ilvl w:val="0"/>
          <w:numId w:val="2"/>
        </w:numPr>
        <w:spacing w:line="360" w:lineRule="auto"/>
        <w:rPr>
          <w:rFonts w:eastAsia="Times New Roman"/>
          <w:color w:val="808080" w:themeColor="background1" w:themeShade="80"/>
          <w:spacing w:val="0"/>
          <w:lang w:val="es-ES"/>
        </w:rPr>
      </w:pPr>
      <w:r w:rsidRPr="00EB6798">
        <w:rPr>
          <w:rFonts w:eastAsia="Times New Roman"/>
          <w:color w:val="808080" w:themeColor="background1" w:themeShade="80"/>
          <w:spacing w:val="0"/>
          <w:lang w:val="es-ES"/>
        </w:rPr>
        <w:t>Gripe y Neumonía.</w:t>
      </w:r>
    </w:p>
    <w:p w14:paraId="3F107536" w14:textId="77777777" w:rsidR="00D81354" w:rsidRPr="00EB6798" w:rsidRDefault="00D81354" w:rsidP="00D81354">
      <w:pPr>
        <w:numPr>
          <w:ilvl w:val="0"/>
          <w:numId w:val="2"/>
        </w:numPr>
        <w:spacing w:line="360" w:lineRule="auto"/>
        <w:rPr>
          <w:rFonts w:eastAsia="Times New Roman"/>
          <w:color w:val="808080" w:themeColor="background1" w:themeShade="80"/>
          <w:spacing w:val="0"/>
          <w:lang w:val="es-ES"/>
        </w:rPr>
      </w:pPr>
      <w:r w:rsidRPr="00EB6798">
        <w:rPr>
          <w:rFonts w:eastAsia="Times New Roman"/>
          <w:color w:val="808080" w:themeColor="background1" w:themeShade="80"/>
          <w:spacing w:val="0"/>
          <w:lang w:val="es-ES"/>
        </w:rPr>
        <w:t>Adolescentes.</w:t>
      </w:r>
    </w:p>
    <w:p w14:paraId="756D71A1" w14:textId="77777777" w:rsidR="00D81354" w:rsidRPr="005F3152" w:rsidRDefault="00D81354" w:rsidP="00D81354">
      <w:pPr>
        <w:spacing w:line="360" w:lineRule="auto"/>
        <w:rPr>
          <w:color w:val="808080" w:themeColor="background1" w:themeShade="80"/>
          <w:spacing w:val="0"/>
          <w:sz w:val="22"/>
          <w:szCs w:val="22"/>
          <w:lang w:val="es-DO"/>
        </w:rPr>
      </w:pPr>
    </w:p>
    <w:p w14:paraId="02AD259A" w14:textId="77777777" w:rsidR="00D81354" w:rsidRPr="005F3152" w:rsidRDefault="00D81354" w:rsidP="00D81354">
      <w:pPr>
        <w:spacing w:line="360" w:lineRule="auto"/>
        <w:rPr>
          <w:color w:val="808080" w:themeColor="background1" w:themeShade="80"/>
          <w:spacing w:val="0"/>
          <w:sz w:val="22"/>
          <w:szCs w:val="22"/>
          <w:lang w:val="es-DO"/>
        </w:rPr>
      </w:pPr>
      <w:r w:rsidRPr="00EB6798">
        <w:rPr>
          <w:rFonts w:eastAsia="Times New Roman"/>
          <w:color w:val="767171" w:themeColor="background2" w:themeShade="80"/>
          <w:spacing w:val="0"/>
          <w:lang w:val="es-MX"/>
        </w:rPr>
        <w:t>Hay que destacar las atenciones a los grupos prioritarios como son: niños, adolescentes, charlas educativas</w:t>
      </w:r>
      <w:r>
        <w:rPr>
          <w:rFonts w:eastAsia="Times New Roman"/>
          <w:color w:val="767171" w:themeColor="background2" w:themeShade="80"/>
          <w:spacing w:val="0"/>
          <w:lang w:val="es-MX"/>
        </w:rPr>
        <w:t xml:space="preserve"> (lactancia materna</w:t>
      </w:r>
      <w:r w:rsidRPr="00EB6798">
        <w:rPr>
          <w:rFonts w:eastAsia="Times New Roman"/>
          <w:color w:val="767171" w:themeColor="background2" w:themeShade="80"/>
          <w:spacing w:val="0"/>
          <w:lang w:val="es-MX"/>
        </w:rPr>
        <w:t>.</w:t>
      </w:r>
      <w:r>
        <w:rPr>
          <w:rFonts w:eastAsia="Times New Roman"/>
          <w:color w:val="767171" w:themeColor="background2" w:themeShade="80"/>
          <w:spacing w:val="0"/>
          <w:lang w:val="es-MX"/>
        </w:rPr>
        <w:t xml:space="preserve"> niños sanos, prevención de enfermedades de transmisión  sexual y sensibilización sobre el cáncer de mama).</w:t>
      </w:r>
    </w:p>
    <w:p w14:paraId="47883F04" w14:textId="77777777" w:rsidR="00D81354" w:rsidRPr="00EB6798" w:rsidRDefault="00D81354" w:rsidP="00D81354">
      <w:pPr>
        <w:spacing w:line="360" w:lineRule="auto"/>
        <w:jc w:val="center"/>
        <w:rPr>
          <w:color w:val="767171" w:themeColor="background2" w:themeShade="80"/>
          <w:spacing w:val="0"/>
          <w:sz w:val="22"/>
          <w:szCs w:val="22"/>
          <w:lang w:val="es-ES"/>
        </w:rPr>
      </w:pPr>
    </w:p>
    <w:p w14:paraId="50E64D87" w14:textId="77777777" w:rsidR="00D81354" w:rsidRPr="00EB6798" w:rsidRDefault="00D81354" w:rsidP="00D81354">
      <w:pPr>
        <w:spacing w:line="360" w:lineRule="auto"/>
        <w:jc w:val="center"/>
        <w:rPr>
          <w:color w:val="767171" w:themeColor="background2" w:themeShade="80"/>
          <w:spacing w:val="0"/>
          <w:sz w:val="22"/>
          <w:szCs w:val="22"/>
          <w:lang w:val="es-ES"/>
        </w:rPr>
      </w:pPr>
    </w:p>
    <w:p w14:paraId="2E39130E" w14:textId="77777777" w:rsidR="00D81354" w:rsidRPr="00EB6798" w:rsidRDefault="00D81354" w:rsidP="00D81354">
      <w:pPr>
        <w:spacing w:line="360" w:lineRule="auto"/>
        <w:jc w:val="center"/>
        <w:rPr>
          <w:color w:val="767171" w:themeColor="background2" w:themeShade="80"/>
          <w:spacing w:val="0"/>
          <w:sz w:val="22"/>
          <w:szCs w:val="22"/>
          <w:lang w:val="es-ES"/>
        </w:rPr>
      </w:pPr>
    </w:p>
    <w:p w14:paraId="5E9CBFD9" w14:textId="77777777" w:rsidR="00D81354" w:rsidRPr="00EB6798" w:rsidRDefault="00D81354" w:rsidP="00D81354">
      <w:pPr>
        <w:spacing w:line="360" w:lineRule="auto"/>
        <w:jc w:val="both"/>
        <w:rPr>
          <w:rFonts w:eastAsia="Calibri"/>
          <w:noProof/>
          <w:lang w:val="es-DO"/>
        </w:rPr>
      </w:pPr>
    </w:p>
    <w:p w14:paraId="3E78D7C6" w14:textId="77777777" w:rsidR="00D81354" w:rsidRPr="00EB6798" w:rsidRDefault="00D81354" w:rsidP="00D81354">
      <w:pPr>
        <w:spacing w:line="360" w:lineRule="auto"/>
        <w:jc w:val="both"/>
        <w:rPr>
          <w:rFonts w:eastAsia="Calibri"/>
          <w:noProof/>
          <w:lang w:val="es-DO"/>
        </w:rPr>
      </w:pPr>
    </w:p>
    <w:p w14:paraId="3CFAAF01" w14:textId="77777777" w:rsidR="00D81354" w:rsidRPr="00EB6798" w:rsidRDefault="00D81354" w:rsidP="00D81354">
      <w:pPr>
        <w:spacing w:line="360" w:lineRule="auto"/>
        <w:jc w:val="both"/>
        <w:rPr>
          <w:rFonts w:eastAsia="Calibri"/>
          <w:noProof/>
          <w:lang w:val="es-DO"/>
        </w:rPr>
      </w:pPr>
    </w:p>
    <w:p w14:paraId="78189EAA" w14:textId="77777777" w:rsidR="00D81354" w:rsidRPr="00EB6798" w:rsidRDefault="00D81354" w:rsidP="00D81354">
      <w:pPr>
        <w:keepNext/>
        <w:spacing w:before="240" w:after="60"/>
        <w:jc w:val="both"/>
        <w:outlineLvl w:val="1"/>
        <w:rPr>
          <w:rFonts w:eastAsia="Times New Roman"/>
          <w:b/>
          <w:bCs/>
          <w:lang w:val="es-DO"/>
        </w:rPr>
      </w:pPr>
      <w:bookmarkStart w:id="20" w:name="_Toc151733857"/>
      <w:bookmarkStart w:id="21" w:name="_Toc182325119"/>
      <w:bookmarkStart w:id="22" w:name="_Toc182920108"/>
      <w:r>
        <w:rPr>
          <w:rFonts w:eastAsia="Times New Roman"/>
          <w:b/>
          <w:bCs/>
          <w:lang w:val="es-DO"/>
        </w:rPr>
        <w:lastRenderedPageBreak/>
        <w:t>3</w:t>
      </w:r>
      <w:r w:rsidRPr="00EB6798">
        <w:rPr>
          <w:rFonts w:eastAsia="Times New Roman"/>
          <w:b/>
          <w:bCs/>
          <w:lang w:val="es-DO"/>
        </w:rPr>
        <w:t>.3 Atención Materno, Infantil y Adolescentes</w:t>
      </w:r>
      <w:bookmarkEnd w:id="20"/>
      <w:bookmarkEnd w:id="21"/>
      <w:bookmarkEnd w:id="22"/>
      <w:r w:rsidRPr="00EB6798">
        <w:rPr>
          <w:rFonts w:eastAsia="Times New Roman"/>
          <w:b/>
          <w:bCs/>
          <w:lang w:val="es-DO"/>
        </w:rPr>
        <w:t xml:space="preserve"> </w:t>
      </w:r>
    </w:p>
    <w:p w14:paraId="638BCFC6" w14:textId="77777777" w:rsidR="00D81354" w:rsidRPr="005F3152" w:rsidRDefault="00D81354" w:rsidP="00D81354">
      <w:pPr>
        <w:jc w:val="both"/>
        <w:rPr>
          <w:color w:val="808080" w:themeColor="background1" w:themeShade="80"/>
          <w:spacing w:val="0"/>
          <w:sz w:val="22"/>
          <w:szCs w:val="22"/>
          <w:lang w:val="es-DO"/>
        </w:rPr>
      </w:pPr>
    </w:p>
    <w:p w14:paraId="05AECE0D" w14:textId="77777777" w:rsidR="00D81354" w:rsidRPr="00EB6798" w:rsidRDefault="00D81354" w:rsidP="00D81354">
      <w:pPr>
        <w:autoSpaceDE w:val="0"/>
        <w:autoSpaceDN w:val="0"/>
        <w:adjustRightInd w:val="0"/>
        <w:spacing w:after="0" w:line="360" w:lineRule="auto"/>
        <w:jc w:val="both"/>
        <w:rPr>
          <w:iCs/>
          <w:color w:val="808080"/>
          <w:spacing w:val="0"/>
          <w:lang w:val="es-DO" w:eastAsia="es-DO"/>
        </w:rPr>
      </w:pPr>
      <w:r w:rsidRPr="00EB6798">
        <w:rPr>
          <w:iCs/>
          <w:color w:val="808080"/>
          <w:spacing w:val="0"/>
          <w:lang w:val="es-DO" w:eastAsia="es-DO"/>
        </w:rPr>
        <w:t>El Hospital Provincial Inmaculada Concepción ha enfocado esfuerzos para proveer atención integral en beneficio de la madre, el recién nacido y de los adolescentes de nuestra provincia los cuales asisten a nuestra institución.</w:t>
      </w:r>
    </w:p>
    <w:p w14:paraId="1E238A83" w14:textId="77777777" w:rsidR="00D81354" w:rsidRPr="00EB6798" w:rsidRDefault="00D81354" w:rsidP="00D81354">
      <w:pPr>
        <w:autoSpaceDE w:val="0"/>
        <w:autoSpaceDN w:val="0"/>
        <w:adjustRightInd w:val="0"/>
        <w:spacing w:after="0" w:line="360" w:lineRule="auto"/>
        <w:jc w:val="both"/>
        <w:rPr>
          <w:iCs/>
          <w:color w:val="808080"/>
          <w:spacing w:val="0"/>
          <w:lang w:val="es-DO" w:eastAsia="es-DO"/>
        </w:rPr>
      </w:pPr>
      <w:r w:rsidRPr="00EB6798">
        <w:rPr>
          <w:iCs/>
          <w:color w:val="808080"/>
          <w:spacing w:val="0"/>
          <w:lang w:val="es-DO" w:eastAsia="es-DO"/>
        </w:rPr>
        <w:t xml:space="preserve">A los mismos se les garantiza la atención y el buen funcionamiento de las consultas de obstetricia, pediatría y la de adolescentes en las cuales se lleva un seguimiento continuo y apego a los protocolos establecidos por el SNS. </w:t>
      </w:r>
    </w:p>
    <w:p w14:paraId="5485897F" w14:textId="77777777" w:rsidR="00D81354" w:rsidRPr="00EB6798" w:rsidRDefault="00D81354" w:rsidP="00D81354">
      <w:pPr>
        <w:autoSpaceDE w:val="0"/>
        <w:autoSpaceDN w:val="0"/>
        <w:adjustRightInd w:val="0"/>
        <w:spacing w:after="0" w:line="360" w:lineRule="auto"/>
        <w:jc w:val="both"/>
        <w:rPr>
          <w:iCs/>
          <w:color w:val="808080"/>
          <w:spacing w:val="0"/>
          <w:lang w:val="es-DO" w:eastAsia="es-DO"/>
        </w:rPr>
      </w:pPr>
      <w:r w:rsidRPr="00EB6798">
        <w:rPr>
          <w:iCs/>
          <w:color w:val="808080"/>
          <w:spacing w:val="0"/>
          <w:lang w:val="es-DO" w:eastAsia="es-DO"/>
        </w:rPr>
        <w:t>Se realizan charlas informativas sobre la lactancia materna, con material de apoyo en el área de pre y post parto, explicándoles a las madres sobre los beneficios y la importancia de la lactancia materna, nutricional y emocional.</w:t>
      </w:r>
    </w:p>
    <w:p w14:paraId="21F8B909" w14:textId="77777777" w:rsidR="00D81354" w:rsidRPr="00EB6798" w:rsidRDefault="00D81354" w:rsidP="00D81354">
      <w:pPr>
        <w:autoSpaceDE w:val="0"/>
        <w:autoSpaceDN w:val="0"/>
        <w:adjustRightInd w:val="0"/>
        <w:spacing w:after="0" w:line="360" w:lineRule="auto"/>
        <w:jc w:val="both"/>
        <w:rPr>
          <w:iCs/>
          <w:color w:val="808080"/>
          <w:spacing w:val="0"/>
          <w:lang w:val="es-DO" w:eastAsia="es-DO"/>
        </w:rPr>
      </w:pPr>
      <w:r w:rsidRPr="00EB6798">
        <w:rPr>
          <w:iCs/>
          <w:color w:val="808080"/>
          <w:spacing w:val="0"/>
          <w:lang w:val="es-DO" w:eastAsia="es-DO"/>
        </w:rPr>
        <w:t xml:space="preserve">Se realizan planes de trabajo para estas áreas. </w:t>
      </w:r>
    </w:p>
    <w:p w14:paraId="5DDF5753"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 xml:space="preserve">Para el periodo </w:t>
      </w:r>
      <w:r>
        <w:rPr>
          <w:color w:val="808080" w:themeColor="background1" w:themeShade="80"/>
          <w:spacing w:val="0"/>
          <w:lang w:val="es-DO"/>
        </w:rPr>
        <w:t>enero-octubre</w:t>
      </w:r>
      <w:r w:rsidRPr="00EB6798">
        <w:rPr>
          <w:color w:val="808080" w:themeColor="background1" w:themeShade="80"/>
          <w:spacing w:val="0"/>
          <w:lang w:val="es-DO"/>
        </w:rPr>
        <w:t xml:space="preserve"> 2024 se le dio asistencia médica a un total de:</w:t>
      </w:r>
    </w:p>
    <w:p w14:paraId="5C25E8D0"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 xml:space="preserve"> </w:t>
      </w:r>
      <w:r w:rsidRPr="00921647">
        <w:rPr>
          <w:color w:val="808080" w:themeColor="background1" w:themeShade="80"/>
          <w:spacing w:val="0"/>
          <w:lang w:val="es-DO"/>
        </w:rPr>
        <w:t>2,505</w:t>
      </w:r>
      <w:r w:rsidRPr="000817E3">
        <w:rPr>
          <w:color w:val="FF0000"/>
          <w:spacing w:val="0"/>
          <w:lang w:val="es-DO"/>
        </w:rPr>
        <w:t xml:space="preserve"> </w:t>
      </w:r>
      <w:r w:rsidRPr="00EB6798">
        <w:rPr>
          <w:color w:val="808080" w:themeColor="background1" w:themeShade="80"/>
          <w:spacing w:val="0"/>
          <w:lang w:val="es-DO"/>
        </w:rPr>
        <w:t>embarazadas.</w:t>
      </w:r>
    </w:p>
    <w:p w14:paraId="35614F5A"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Distribuidas de siguiente manera:</w:t>
      </w:r>
    </w:p>
    <w:p w14:paraId="712DF6BA"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 xml:space="preserve"> </w:t>
      </w:r>
      <w:r w:rsidRPr="00921647">
        <w:rPr>
          <w:color w:val="808080" w:themeColor="background1" w:themeShade="80"/>
          <w:spacing w:val="0"/>
          <w:lang w:val="es-DO"/>
        </w:rPr>
        <w:t>403</w:t>
      </w:r>
      <w:r w:rsidRPr="00EB6798">
        <w:rPr>
          <w:color w:val="808080" w:themeColor="background1" w:themeShade="80"/>
          <w:spacing w:val="0"/>
          <w:lang w:val="es-DO"/>
        </w:rPr>
        <w:t xml:space="preserve"> por primera vez.</w:t>
      </w:r>
    </w:p>
    <w:p w14:paraId="0B5F1EE8" w14:textId="77777777" w:rsidR="00D81354" w:rsidRPr="00EB6798" w:rsidRDefault="00D81354" w:rsidP="00D81354">
      <w:pPr>
        <w:spacing w:line="360" w:lineRule="auto"/>
        <w:jc w:val="both"/>
        <w:rPr>
          <w:color w:val="808080" w:themeColor="background1" w:themeShade="80"/>
          <w:spacing w:val="0"/>
          <w:lang w:val="es-DO"/>
        </w:rPr>
      </w:pPr>
      <w:r w:rsidRPr="005F3152">
        <w:rPr>
          <w:color w:val="808080" w:themeColor="background1" w:themeShade="80"/>
          <w:spacing w:val="0"/>
          <w:lang w:val="es-DO"/>
        </w:rPr>
        <w:t xml:space="preserve"> </w:t>
      </w:r>
      <w:r w:rsidRPr="00921647">
        <w:rPr>
          <w:color w:val="808080" w:themeColor="background1" w:themeShade="80"/>
          <w:spacing w:val="0"/>
          <w:lang w:val="es-DO"/>
        </w:rPr>
        <w:t>1,759</w:t>
      </w:r>
      <w:r w:rsidRPr="000817E3">
        <w:rPr>
          <w:color w:val="FF0000"/>
          <w:spacing w:val="0"/>
          <w:lang w:val="es-DO"/>
        </w:rPr>
        <w:t xml:space="preserve"> </w:t>
      </w:r>
      <w:r w:rsidRPr="00EB6798">
        <w:rPr>
          <w:color w:val="808080" w:themeColor="background1" w:themeShade="80"/>
          <w:spacing w:val="0"/>
          <w:lang w:val="es-DO"/>
        </w:rPr>
        <w:t>subsecuente.</w:t>
      </w:r>
    </w:p>
    <w:p w14:paraId="5B315BF5" w14:textId="77777777" w:rsidR="00D81354" w:rsidRPr="00EB6798" w:rsidRDefault="00D81354" w:rsidP="00D81354">
      <w:pPr>
        <w:spacing w:line="360" w:lineRule="auto"/>
        <w:jc w:val="both"/>
        <w:rPr>
          <w:color w:val="808080" w:themeColor="background1" w:themeShade="80"/>
          <w:spacing w:val="0"/>
          <w:lang w:val="es-DO"/>
        </w:rPr>
      </w:pPr>
    </w:p>
    <w:p w14:paraId="0FA1B041" w14:textId="77777777" w:rsidR="00D81354" w:rsidRPr="00EB6798" w:rsidRDefault="00D81354" w:rsidP="00D81354">
      <w:pPr>
        <w:keepNext/>
        <w:spacing w:before="240" w:after="60"/>
        <w:jc w:val="both"/>
        <w:outlineLvl w:val="1"/>
        <w:rPr>
          <w:rFonts w:eastAsia="Times New Roman"/>
          <w:b/>
          <w:bCs/>
          <w:lang w:val="es-DO"/>
        </w:rPr>
      </w:pPr>
      <w:bookmarkStart w:id="23" w:name="_Toc151733858"/>
      <w:bookmarkStart w:id="24" w:name="_Toc182325120"/>
      <w:bookmarkStart w:id="25" w:name="_Toc182920109"/>
      <w:r>
        <w:rPr>
          <w:rFonts w:eastAsia="Times New Roman"/>
          <w:b/>
          <w:bCs/>
          <w:lang w:val="es-DO"/>
        </w:rPr>
        <w:t>3</w:t>
      </w:r>
      <w:r w:rsidRPr="00EB6798">
        <w:rPr>
          <w:rFonts w:eastAsia="Times New Roman"/>
          <w:b/>
          <w:bCs/>
          <w:lang w:val="es-DO"/>
        </w:rPr>
        <w:t>.4 Asistencia a la Red de Servicios de Salud</w:t>
      </w:r>
      <w:bookmarkEnd w:id="23"/>
      <w:bookmarkEnd w:id="24"/>
      <w:bookmarkEnd w:id="25"/>
    </w:p>
    <w:p w14:paraId="48F376D1" w14:textId="77777777" w:rsidR="00D81354" w:rsidRPr="005F3152" w:rsidRDefault="00D81354" w:rsidP="00D81354">
      <w:pPr>
        <w:autoSpaceDE w:val="0"/>
        <w:autoSpaceDN w:val="0"/>
        <w:adjustRightInd w:val="0"/>
        <w:spacing w:after="0" w:line="360" w:lineRule="auto"/>
        <w:jc w:val="both"/>
        <w:rPr>
          <w:iCs/>
          <w:color w:val="808080"/>
          <w:spacing w:val="0"/>
          <w:lang w:val="es-DO" w:eastAsia="es-DO"/>
        </w:rPr>
      </w:pPr>
    </w:p>
    <w:p w14:paraId="3F221B86" w14:textId="77777777" w:rsidR="00D81354" w:rsidRPr="00EB6798" w:rsidRDefault="00D81354" w:rsidP="00D81354">
      <w:pPr>
        <w:autoSpaceDE w:val="0"/>
        <w:autoSpaceDN w:val="0"/>
        <w:adjustRightInd w:val="0"/>
        <w:spacing w:after="0" w:line="360" w:lineRule="auto"/>
        <w:jc w:val="both"/>
        <w:rPr>
          <w:iCs/>
          <w:color w:val="808080"/>
          <w:spacing w:val="0"/>
          <w:lang w:val="es-DO" w:eastAsia="es-DO"/>
        </w:rPr>
      </w:pPr>
      <w:r w:rsidRPr="00EB6798">
        <w:rPr>
          <w:iCs/>
          <w:color w:val="808080"/>
          <w:spacing w:val="0"/>
          <w:lang w:val="es-DO" w:eastAsia="es-DO"/>
        </w:rPr>
        <w:t>La gestión clínica como estrategia de fortalecimiento de los procesos de atención, facilitando la estructuración y organización de la atención, implica un cambio importante en la forma de proveer servicios. Es por esta razón, que se han realizado importantes acciones a favor de nuestra provincia.</w:t>
      </w:r>
    </w:p>
    <w:p w14:paraId="1A86B73A" w14:textId="77777777" w:rsidR="00D81354" w:rsidRPr="00EB6798" w:rsidRDefault="00D81354" w:rsidP="00D81354">
      <w:pPr>
        <w:autoSpaceDE w:val="0"/>
        <w:autoSpaceDN w:val="0"/>
        <w:adjustRightInd w:val="0"/>
        <w:spacing w:after="0" w:line="360" w:lineRule="auto"/>
        <w:jc w:val="both"/>
        <w:rPr>
          <w:iCs/>
          <w:color w:val="808080"/>
          <w:spacing w:val="0"/>
          <w:lang w:val="es-DO" w:eastAsia="es-DO"/>
        </w:rPr>
      </w:pPr>
      <w:r w:rsidRPr="00EB6798">
        <w:rPr>
          <w:iCs/>
          <w:color w:val="808080"/>
          <w:spacing w:val="0"/>
          <w:lang w:val="es-DO" w:eastAsia="es-DO"/>
        </w:rPr>
        <w:t>En la actualidad nuestro centro de salud cuenta con varios programas los cuales están dirigidos a fortalecer la calidad de vida de nuestra población:</w:t>
      </w:r>
    </w:p>
    <w:p w14:paraId="3D2FF3DA" w14:textId="77777777" w:rsidR="00D81354" w:rsidRPr="00EB6798" w:rsidRDefault="00D81354" w:rsidP="00D81354">
      <w:pPr>
        <w:jc w:val="both"/>
        <w:rPr>
          <w:color w:val="808080"/>
          <w:spacing w:val="0"/>
          <w:lang w:val="es-DO"/>
        </w:rPr>
      </w:pPr>
      <w:r>
        <w:rPr>
          <w:color w:val="808080"/>
          <w:spacing w:val="0"/>
          <w:lang w:val="es-DO"/>
        </w:rPr>
        <w:t>Programa de Vacunas (PAI</w:t>
      </w:r>
      <w:r w:rsidRPr="00EB6798">
        <w:rPr>
          <w:color w:val="808080"/>
          <w:spacing w:val="0"/>
          <w:lang w:val="es-DO"/>
        </w:rPr>
        <w:t>).</w:t>
      </w:r>
    </w:p>
    <w:p w14:paraId="73AACC7B" w14:textId="77777777" w:rsidR="00D81354" w:rsidRPr="00EB6798" w:rsidRDefault="00D81354" w:rsidP="00D81354">
      <w:pPr>
        <w:jc w:val="both"/>
        <w:rPr>
          <w:color w:val="808080"/>
          <w:spacing w:val="0"/>
          <w:lang w:val="es-DO"/>
        </w:rPr>
      </w:pPr>
      <w:r w:rsidRPr="00EB6798">
        <w:rPr>
          <w:color w:val="808080"/>
          <w:spacing w:val="0"/>
          <w:lang w:val="es-DO"/>
        </w:rPr>
        <w:t xml:space="preserve">Programa de Tuberculosis (TB). </w:t>
      </w:r>
    </w:p>
    <w:p w14:paraId="7A73862A" w14:textId="77777777" w:rsidR="00D81354" w:rsidRPr="00EB6798" w:rsidRDefault="00D81354" w:rsidP="00D81354">
      <w:pPr>
        <w:jc w:val="both"/>
        <w:rPr>
          <w:color w:val="808080"/>
          <w:spacing w:val="0"/>
          <w:lang w:val="es-DO"/>
        </w:rPr>
      </w:pPr>
      <w:r w:rsidRPr="00EB6798">
        <w:rPr>
          <w:color w:val="808080"/>
          <w:spacing w:val="0"/>
          <w:lang w:val="es-DO"/>
        </w:rPr>
        <w:lastRenderedPageBreak/>
        <w:t>Programa de Planificación Familiar.</w:t>
      </w:r>
    </w:p>
    <w:p w14:paraId="3CEEE049" w14:textId="77777777" w:rsidR="00D81354" w:rsidRPr="00EB6798" w:rsidRDefault="00D81354" w:rsidP="00D81354">
      <w:pPr>
        <w:jc w:val="both"/>
        <w:rPr>
          <w:color w:val="808080"/>
          <w:spacing w:val="0"/>
          <w:lang w:val="es-DO"/>
        </w:rPr>
      </w:pPr>
      <w:r w:rsidRPr="00EB6798">
        <w:rPr>
          <w:color w:val="808080"/>
          <w:spacing w:val="0"/>
          <w:lang w:val="es-DO"/>
        </w:rPr>
        <w:t>Programa de Consejería.</w:t>
      </w:r>
    </w:p>
    <w:p w14:paraId="331F2112" w14:textId="77777777" w:rsidR="00D81354" w:rsidRPr="00EB6798" w:rsidRDefault="00D81354" w:rsidP="00D81354">
      <w:pPr>
        <w:jc w:val="both"/>
        <w:rPr>
          <w:color w:val="808080"/>
          <w:spacing w:val="0"/>
          <w:lang w:val="es-DO"/>
        </w:rPr>
      </w:pPr>
      <w:r w:rsidRPr="00EB6798">
        <w:rPr>
          <w:color w:val="808080"/>
          <w:spacing w:val="0"/>
          <w:lang w:val="es-DO"/>
        </w:rPr>
        <w:t>Programa de Lactancia Materna.</w:t>
      </w:r>
    </w:p>
    <w:p w14:paraId="4C446D21" w14:textId="77777777" w:rsidR="00D81354" w:rsidRDefault="00D81354" w:rsidP="00D81354">
      <w:pPr>
        <w:jc w:val="both"/>
        <w:rPr>
          <w:color w:val="808080"/>
          <w:spacing w:val="0"/>
          <w:lang w:val="es-DO"/>
        </w:rPr>
      </w:pPr>
      <w:r w:rsidRPr="00EB6798">
        <w:rPr>
          <w:color w:val="808080"/>
          <w:spacing w:val="0"/>
          <w:lang w:val="es-DO"/>
        </w:rPr>
        <w:t>Programa del SAI.</w:t>
      </w:r>
    </w:p>
    <w:p w14:paraId="781B70AA" w14:textId="77777777" w:rsidR="00D81354" w:rsidRPr="00EB6798" w:rsidRDefault="00D81354" w:rsidP="00D81354">
      <w:pPr>
        <w:jc w:val="both"/>
        <w:rPr>
          <w:color w:val="808080"/>
          <w:spacing w:val="0"/>
          <w:lang w:val="es-DO"/>
        </w:rPr>
      </w:pPr>
      <w:r>
        <w:rPr>
          <w:color w:val="808080"/>
          <w:spacing w:val="0"/>
          <w:lang w:val="es-DO"/>
        </w:rPr>
        <w:t>Unidad de adolescente.</w:t>
      </w:r>
    </w:p>
    <w:p w14:paraId="4FBE1641" w14:textId="77777777" w:rsidR="00D81354" w:rsidRPr="00EB6798" w:rsidRDefault="00D81354" w:rsidP="00D81354">
      <w:pPr>
        <w:autoSpaceDE w:val="0"/>
        <w:autoSpaceDN w:val="0"/>
        <w:adjustRightInd w:val="0"/>
        <w:spacing w:after="0" w:line="360" w:lineRule="auto"/>
        <w:jc w:val="both"/>
        <w:rPr>
          <w:iCs/>
          <w:color w:val="808080"/>
          <w:spacing w:val="0"/>
          <w:lang w:val="es-DO" w:eastAsia="es-DO"/>
        </w:rPr>
      </w:pPr>
      <w:r w:rsidRPr="00EB6798">
        <w:rPr>
          <w:iCs/>
          <w:color w:val="808080"/>
          <w:spacing w:val="0"/>
          <w:lang w:val="es-DO" w:eastAsia="es-DO"/>
        </w:rPr>
        <w:t>Nuestro centro de salud recibe estudiantes de medicina y enfermería que realizan sus prácticas y también su internado.</w:t>
      </w:r>
    </w:p>
    <w:p w14:paraId="4A68960D" w14:textId="77777777" w:rsidR="00D81354" w:rsidRPr="00EB6798" w:rsidRDefault="00D81354" w:rsidP="00D81354">
      <w:pPr>
        <w:autoSpaceDE w:val="0"/>
        <w:autoSpaceDN w:val="0"/>
        <w:adjustRightInd w:val="0"/>
        <w:spacing w:after="0" w:line="360" w:lineRule="auto"/>
        <w:jc w:val="both"/>
        <w:rPr>
          <w:iCs/>
          <w:color w:val="808080"/>
          <w:spacing w:val="0"/>
          <w:lang w:val="es-DO" w:eastAsia="es-DO"/>
        </w:rPr>
      </w:pPr>
      <w:r w:rsidRPr="00EB6798">
        <w:rPr>
          <w:iCs/>
          <w:color w:val="808080"/>
          <w:spacing w:val="0"/>
          <w:lang w:val="es-DO" w:eastAsia="es-DO"/>
        </w:rPr>
        <w:t xml:space="preserve">Contamos con dos áreas nuevas de neumología con sus cuidados intensivos el cual cuenta con un personal totalmente capacitado. </w:t>
      </w:r>
    </w:p>
    <w:p w14:paraId="295153C8" w14:textId="77777777" w:rsidR="00D81354" w:rsidRPr="00EB6798" w:rsidRDefault="00D81354" w:rsidP="00D81354">
      <w:p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Los servicios de asistencia a la red de</w:t>
      </w:r>
      <w:r>
        <w:rPr>
          <w:rFonts w:eastAsia="Times New Roman"/>
          <w:color w:val="808080" w:themeColor="background1" w:themeShade="80"/>
          <w:spacing w:val="0"/>
          <w:lang w:val="es-DO"/>
        </w:rPr>
        <w:t xml:space="preserve"> salud en el periodo enero–octubre</w:t>
      </w:r>
      <w:r w:rsidRPr="00EB6798">
        <w:rPr>
          <w:rFonts w:eastAsia="Times New Roman"/>
          <w:color w:val="808080" w:themeColor="background1" w:themeShade="80"/>
          <w:spacing w:val="0"/>
          <w:lang w:val="es-DO"/>
        </w:rPr>
        <w:t xml:space="preserve"> 2024 son los siguientes:</w:t>
      </w:r>
    </w:p>
    <w:p w14:paraId="3007D814" w14:textId="77777777" w:rsidR="00D81354" w:rsidRPr="00EB6798" w:rsidRDefault="00D81354" w:rsidP="00D81354">
      <w:pPr>
        <w:spacing w:line="360" w:lineRule="auto"/>
        <w:jc w:val="both"/>
        <w:rPr>
          <w:rFonts w:eastAsia="Times New Roman"/>
          <w:color w:val="808080" w:themeColor="background1" w:themeShade="80"/>
          <w:spacing w:val="0"/>
          <w:lang w:val="es-DO"/>
        </w:rPr>
      </w:pPr>
    </w:p>
    <w:p w14:paraId="37F9487D" w14:textId="77777777" w:rsidR="00D81354" w:rsidRPr="00EB6798" w:rsidRDefault="00D81354" w:rsidP="00D81354">
      <w:pPr>
        <w:numPr>
          <w:ilvl w:val="0"/>
          <w:numId w:val="3"/>
        </w:num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 xml:space="preserve">Consulta externa </w:t>
      </w:r>
      <w:r w:rsidRPr="00921647">
        <w:rPr>
          <w:rFonts w:eastAsia="Times New Roman"/>
          <w:color w:val="808080" w:themeColor="background1" w:themeShade="80"/>
          <w:spacing w:val="0"/>
          <w:lang w:val="es-DO"/>
        </w:rPr>
        <w:t>47,653</w:t>
      </w:r>
    </w:p>
    <w:p w14:paraId="715EB95A" w14:textId="77777777" w:rsidR="00D81354" w:rsidRPr="00921647" w:rsidRDefault="00D81354" w:rsidP="00D81354">
      <w:pPr>
        <w:numPr>
          <w:ilvl w:val="0"/>
          <w:numId w:val="3"/>
        </w:num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 xml:space="preserve">Emergencia </w:t>
      </w:r>
      <w:r w:rsidRPr="00921647">
        <w:rPr>
          <w:rFonts w:eastAsia="Times New Roman"/>
          <w:color w:val="808080" w:themeColor="background1" w:themeShade="80"/>
          <w:spacing w:val="0"/>
          <w:lang w:val="es-DO"/>
        </w:rPr>
        <w:t>32,894</w:t>
      </w:r>
    </w:p>
    <w:p w14:paraId="59F998A5" w14:textId="77777777" w:rsidR="00D81354" w:rsidRPr="00EB6798" w:rsidRDefault="00D81354" w:rsidP="00D81354">
      <w:pPr>
        <w:numPr>
          <w:ilvl w:val="0"/>
          <w:numId w:val="3"/>
        </w:num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 xml:space="preserve">Pruebas de laboratorio </w:t>
      </w:r>
      <w:r w:rsidRPr="00921647">
        <w:rPr>
          <w:rFonts w:eastAsia="Times New Roman"/>
          <w:color w:val="808080" w:themeColor="background1" w:themeShade="80"/>
          <w:spacing w:val="0"/>
          <w:lang w:val="es-DO"/>
        </w:rPr>
        <w:t>184,056</w:t>
      </w:r>
    </w:p>
    <w:p w14:paraId="5761E1F5" w14:textId="77777777" w:rsidR="00D81354" w:rsidRPr="00921647" w:rsidRDefault="00D81354" w:rsidP="00D81354">
      <w:pPr>
        <w:numPr>
          <w:ilvl w:val="0"/>
          <w:numId w:val="3"/>
        </w:num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 xml:space="preserve">Imágenes </w:t>
      </w:r>
      <w:r w:rsidRPr="00921647">
        <w:rPr>
          <w:rFonts w:eastAsia="Times New Roman"/>
          <w:color w:val="808080" w:themeColor="background1" w:themeShade="80"/>
          <w:spacing w:val="0"/>
          <w:lang w:val="es-DO"/>
        </w:rPr>
        <w:t>25,014</w:t>
      </w:r>
    </w:p>
    <w:p w14:paraId="6126630C" w14:textId="77777777" w:rsidR="00D81354" w:rsidRPr="00921647" w:rsidRDefault="00D81354" w:rsidP="00D81354">
      <w:pPr>
        <w:numPr>
          <w:ilvl w:val="0"/>
          <w:numId w:val="3"/>
        </w:num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 xml:space="preserve">Hospitalización </w:t>
      </w:r>
      <w:r w:rsidRPr="00921647">
        <w:rPr>
          <w:rFonts w:eastAsia="Times New Roman"/>
          <w:color w:val="808080" w:themeColor="background1" w:themeShade="80"/>
          <w:spacing w:val="0"/>
          <w:lang w:val="es-DO"/>
        </w:rPr>
        <w:t>4,095</w:t>
      </w:r>
    </w:p>
    <w:p w14:paraId="18B2A48B" w14:textId="77777777" w:rsidR="00D81354" w:rsidRPr="00921647" w:rsidRDefault="00D81354" w:rsidP="00D81354">
      <w:pPr>
        <w:numPr>
          <w:ilvl w:val="0"/>
          <w:numId w:val="3"/>
        </w:num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 xml:space="preserve">Procedimientos quirúrgicos </w:t>
      </w:r>
      <w:r w:rsidRPr="00921647">
        <w:rPr>
          <w:rFonts w:eastAsia="Times New Roman"/>
          <w:color w:val="808080" w:themeColor="background1" w:themeShade="80"/>
          <w:spacing w:val="0"/>
          <w:lang w:val="es-DO"/>
        </w:rPr>
        <w:t>2,7759</w:t>
      </w:r>
    </w:p>
    <w:p w14:paraId="185F3287" w14:textId="77777777" w:rsidR="00D81354" w:rsidRPr="00EB6798" w:rsidRDefault="00D81354" w:rsidP="00D81354">
      <w:pPr>
        <w:spacing w:line="360" w:lineRule="auto"/>
        <w:jc w:val="both"/>
        <w:rPr>
          <w:rFonts w:eastAsia="Times New Roman"/>
          <w:color w:val="7F7F7F" w:themeColor="text1" w:themeTint="80"/>
          <w:spacing w:val="0"/>
          <w:lang w:val="es-DO"/>
        </w:rPr>
      </w:pPr>
    </w:p>
    <w:p w14:paraId="17222A34" w14:textId="77777777" w:rsidR="00D81354" w:rsidRPr="00EB6798" w:rsidRDefault="00D81354" w:rsidP="00D81354">
      <w:pPr>
        <w:spacing w:line="360" w:lineRule="auto"/>
        <w:jc w:val="both"/>
        <w:rPr>
          <w:rFonts w:eastAsia="Times New Roman"/>
          <w:color w:val="808080" w:themeColor="background1" w:themeShade="80"/>
          <w:spacing w:val="0"/>
          <w:lang w:val="es-DO"/>
        </w:rPr>
      </w:pPr>
    </w:p>
    <w:p w14:paraId="14B9D978" w14:textId="77777777" w:rsidR="00D81354" w:rsidRDefault="00D81354" w:rsidP="00D81354">
      <w:pPr>
        <w:spacing w:line="360" w:lineRule="auto"/>
        <w:jc w:val="both"/>
        <w:rPr>
          <w:rFonts w:eastAsia="Times New Roman"/>
          <w:color w:val="808080" w:themeColor="background1" w:themeShade="80"/>
          <w:spacing w:val="0"/>
          <w:lang w:val="es-DO"/>
        </w:rPr>
      </w:pPr>
    </w:p>
    <w:p w14:paraId="38D89C7F" w14:textId="77777777" w:rsidR="00D81354" w:rsidRPr="00EB6798" w:rsidRDefault="00D81354" w:rsidP="00D81354">
      <w:pPr>
        <w:spacing w:line="360" w:lineRule="auto"/>
        <w:jc w:val="both"/>
        <w:rPr>
          <w:rFonts w:eastAsia="Times New Roman"/>
          <w:color w:val="808080" w:themeColor="background1" w:themeShade="80"/>
          <w:spacing w:val="0"/>
          <w:lang w:val="es-DO"/>
        </w:rPr>
      </w:pPr>
    </w:p>
    <w:p w14:paraId="68F88E0C" w14:textId="77777777" w:rsidR="00D81354" w:rsidRPr="00EB6798" w:rsidRDefault="00D81354" w:rsidP="00D81354">
      <w:pPr>
        <w:spacing w:line="360" w:lineRule="auto"/>
        <w:jc w:val="both"/>
        <w:rPr>
          <w:rFonts w:eastAsia="Times New Roman"/>
          <w:color w:val="808080" w:themeColor="background1" w:themeShade="80"/>
          <w:spacing w:val="0"/>
          <w:lang w:val="es-DO"/>
        </w:rPr>
      </w:pPr>
    </w:p>
    <w:p w14:paraId="226E615D" w14:textId="77777777" w:rsidR="00D81354" w:rsidRPr="00921647" w:rsidRDefault="00D81354" w:rsidP="00D81354">
      <w:pPr>
        <w:rPr>
          <w:color w:val="808080" w:themeColor="background1" w:themeShade="80"/>
          <w:spacing w:val="0"/>
          <w:lang w:val="es-DO"/>
        </w:rPr>
      </w:pPr>
    </w:p>
    <w:p w14:paraId="7F9A020D" w14:textId="77777777" w:rsidR="00D81354" w:rsidRPr="00EB6798" w:rsidRDefault="00D81354" w:rsidP="00D81354">
      <w:pPr>
        <w:keepNext/>
        <w:spacing w:before="240" w:after="60"/>
        <w:jc w:val="both"/>
        <w:outlineLvl w:val="1"/>
        <w:rPr>
          <w:rFonts w:eastAsia="Times New Roman"/>
          <w:b/>
          <w:bCs/>
          <w:lang w:val="es-DO"/>
        </w:rPr>
      </w:pPr>
      <w:bookmarkStart w:id="26" w:name="_Toc151733859"/>
      <w:bookmarkStart w:id="27" w:name="_Toc182325121"/>
      <w:bookmarkStart w:id="28" w:name="_Toc182920110"/>
      <w:r>
        <w:rPr>
          <w:rFonts w:eastAsia="Times New Roman"/>
          <w:b/>
          <w:bCs/>
          <w:lang w:val="es-DO"/>
        </w:rPr>
        <w:lastRenderedPageBreak/>
        <w:t>3</w:t>
      </w:r>
      <w:r w:rsidRPr="00EB6798">
        <w:rPr>
          <w:rFonts w:eastAsia="Times New Roman"/>
          <w:b/>
          <w:bCs/>
          <w:lang w:val="es-DO"/>
        </w:rPr>
        <w:t>.5 Emergencias Médicas</w:t>
      </w:r>
      <w:bookmarkEnd w:id="26"/>
      <w:bookmarkEnd w:id="27"/>
      <w:bookmarkEnd w:id="28"/>
    </w:p>
    <w:p w14:paraId="524DA1AF" w14:textId="77777777" w:rsidR="00D81354" w:rsidRPr="005F3152" w:rsidRDefault="00D81354" w:rsidP="00D81354">
      <w:pPr>
        <w:jc w:val="both"/>
        <w:rPr>
          <w:color w:val="7F7F7F" w:themeColor="text1" w:themeTint="80"/>
          <w:spacing w:val="0"/>
          <w:lang w:val="es-DO"/>
        </w:rPr>
      </w:pPr>
    </w:p>
    <w:p w14:paraId="0740A53F" w14:textId="77777777" w:rsidR="00D81354" w:rsidRPr="00EB6798" w:rsidRDefault="00D81354" w:rsidP="00D81354">
      <w:pPr>
        <w:jc w:val="both"/>
        <w:rPr>
          <w:color w:val="7F7F7F" w:themeColor="text1" w:themeTint="80"/>
          <w:spacing w:val="0"/>
          <w:lang w:val="es-DO"/>
        </w:rPr>
      </w:pPr>
      <w:r>
        <w:rPr>
          <w:color w:val="7F7F7F" w:themeColor="text1" w:themeTint="80"/>
          <w:spacing w:val="0"/>
          <w:lang w:val="es-DO"/>
        </w:rPr>
        <w:t xml:space="preserve">En el periodo </w:t>
      </w:r>
      <w:r w:rsidRPr="00EB6798">
        <w:rPr>
          <w:color w:val="7F7F7F" w:themeColor="text1" w:themeTint="80"/>
          <w:spacing w:val="0"/>
          <w:lang w:val="es-DO"/>
        </w:rPr>
        <w:t>de</w:t>
      </w:r>
      <w:r>
        <w:rPr>
          <w:color w:val="7F7F7F" w:themeColor="text1" w:themeTint="80"/>
          <w:spacing w:val="0"/>
          <w:lang w:val="es-DO"/>
        </w:rPr>
        <w:t>l año</w:t>
      </w:r>
      <w:r w:rsidRPr="00EB6798">
        <w:rPr>
          <w:color w:val="808080" w:themeColor="background1" w:themeShade="80"/>
          <w:spacing w:val="0"/>
          <w:lang w:val="es-DO"/>
        </w:rPr>
        <w:t xml:space="preserve"> 2023 </w:t>
      </w:r>
      <w:r w:rsidRPr="00EB6798">
        <w:rPr>
          <w:color w:val="7F7F7F" w:themeColor="text1" w:themeTint="80"/>
          <w:spacing w:val="0"/>
          <w:lang w:val="es-DO"/>
        </w:rPr>
        <w:t xml:space="preserve">el total de emergencias fueron las siguientes: </w:t>
      </w:r>
      <w:r w:rsidRPr="00487356">
        <w:rPr>
          <w:color w:val="808080" w:themeColor="background1" w:themeShade="80"/>
          <w:spacing w:val="0"/>
          <w:lang w:val="es-DO"/>
        </w:rPr>
        <w:t xml:space="preserve">27,338 </w:t>
      </w:r>
      <w:r w:rsidRPr="00EB6798">
        <w:rPr>
          <w:color w:val="7F7F7F" w:themeColor="text1" w:themeTint="80"/>
          <w:spacing w:val="0"/>
          <w:lang w:val="es-DO"/>
        </w:rPr>
        <w:t xml:space="preserve">distribuidas de la siguiente manera: </w:t>
      </w:r>
    </w:p>
    <w:p w14:paraId="5610203A" w14:textId="77777777" w:rsidR="00D81354" w:rsidRPr="00EB6798" w:rsidRDefault="00D81354" w:rsidP="00D81354">
      <w:pPr>
        <w:jc w:val="both"/>
        <w:rPr>
          <w:color w:val="7F7F7F" w:themeColor="text1" w:themeTint="80"/>
          <w:spacing w:val="0"/>
          <w:lang w:val="es-DO"/>
        </w:rPr>
      </w:pPr>
      <w:r w:rsidRPr="00EB6798">
        <w:rPr>
          <w:color w:val="7F7F7F" w:themeColor="text1" w:themeTint="80"/>
          <w:spacing w:val="0"/>
          <w:lang w:val="es-DO"/>
        </w:rPr>
        <w:t xml:space="preserve">Medios propios: </w:t>
      </w:r>
      <w:r w:rsidRPr="00487356">
        <w:rPr>
          <w:color w:val="808080" w:themeColor="background1" w:themeShade="80"/>
          <w:spacing w:val="0"/>
          <w:lang w:val="es-DO"/>
        </w:rPr>
        <w:t xml:space="preserve">8,952 </w:t>
      </w:r>
    </w:p>
    <w:p w14:paraId="43B12FB4" w14:textId="77777777" w:rsidR="00D81354" w:rsidRPr="00EB6798" w:rsidRDefault="00D81354" w:rsidP="00D81354">
      <w:pPr>
        <w:jc w:val="both"/>
        <w:rPr>
          <w:color w:val="7F7F7F" w:themeColor="text1" w:themeTint="80"/>
          <w:spacing w:val="0"/>
          <w:lang w:val="es-DO"/>
        </w:rPr>
      </w:pPr>
      <w:r w:rsidRPr="00EB6798">
        <w:rPr>
          <w:color w:val="7F7F7F" w:themeColor="text1" w:themeTint="80"/>
          <w:spacing w:val="0"/>
          <w:lang w:val="es-DO"/>
        </w:rPr>
        <w:t xml:space="preserve">911: </w:t>
      </w:r>
      <w:r w:rsidRPr="00487356">
        <w:rPr>
          <w:color w:val="808080" w:themeColor="background1" w:themeShade="80"/>
          <w:spacing w:val="0"/>
          <w:lang w:val="es-DO"/>
        </w:rPr>
        <w:t>306</w:t>
      </w:r>
      <w:r w:rsidRPr="00EB6798">
        <w:rPr>
          <w:color w:val="7F7F7F" w:themeColor="text1" w:themeTint="80"/>
          <w:spacing w:val="0"/>
          <w:lang w:val="es-DO"/>
        </w:rPr>
        <w:t xml:space="preserve"> </w:t>
      </w:r>
    </w:p>
    <w:p w14:paraId="7F7FF609" w14:textId="77777777" w:rsidR="00D81354" w:rsidRPr="00EB6798" w:rsidRDefault="00D81354" w:rsidP="00D81354">
      <w:pPr>
        <w:jc w:val="both"/>
        <w:rPr>
          <w:color w:val="7F7F7F" w:themeColor="text1" w:themeTint="80"/>
          <w:spacing w:val="0"/>
          <w:lang w:val="es-DO"/>
        </w:rPr>
      </w:pPr>
      <w:r w:rsidRPr="00EB6798">
        <w:rPr>
          <w:color w:val="7F7F7F" w:themeColor="text1" w:themeTint="80"/>
          <w:spacing w:val="0"/>
          <w:lang w:val="es-DO"/>
        </w:rPr>
        <w:t>Otros Medios</w:t>
      </w:r>
      <w:r w:rsidRPr="00EB6798">
        <w:rPr>
          <w:color w:val="808080" w:themeColor="background1" w:themeShade="80"/>
          <w:spacing w:val="0"/>
          <w:lang w:val="es-DO"/>
        </w:rPr>
        <w:t xml:space="preserve">: </w:t>
      </w:r>
      <w:r w:rsidRPr="00487356">
        <w:rPr>
          <w:color w:val="808080" w:themeColor="background1" w:themeShade="80"/>
          <w:spacing w:val="0"/>
          <w:lang w:val="es-DO"/>
        </w:rPr>
        <w:t xml:space="preserve">16,393 </w:t>
      </w:r>
    </w:p>
    <w:p w14:paraId="6B0EBBD1" w14:textId="77777777" w:rsidR="00D81354" w:rsidRPr="00487356" w:rsidRDefault="00D81354" w:rsidP="00D81354">
      <w:pPr>
        <w:jc w:val="both"/>
        <w:rPr>
          <w:color w:val="808080" w:themeColor="background1" w:themeShade="80"/>
          <w:spacing w:val="0"/>
          <w:lang w:val="es-DO"/>
        </w:rPr>
      </w:pPr>
      <w:r w:rsidRPr="00EB6798">
        <w:rPr>
          <w:color w:val="7F7F7F" w:themeColor="text1" w:themeTint="80"/>
          <w:spacing w:val="0"/>
          <w:lang w:val="es-DO"/>
        </w:rPr>
        <w:t>Para el año</w:t>
      </w:r>
      <w:r w:rsidRPr="00EB6798">
        <w:rPr>
          <w:color w:val="808080" w:themeColor="background1" w:themeShade="80"/>
          <w:spacing w:val="0"/>
          <w:lang w:val="es-DO"/>
        </w:rPr>
        <w:t xml:space="preserve"> 2024</w:t>
      </w:r>
      <w:r w:rsidRPr="00EB6798">
        <w:rPr>
          <w:color w:val="7F7F7F" w:themeColor="text1" w:themeTint="80"/>
          <w:spacing w:val="0"/>
          <w:lang w:val="es-DO"/>
        </w:rPr>
        <w:t xml:space="preserve"> el total de emergencias fueron. </w:t>
      </w:r>
      <w:r w:rsidRPr="00487356">
        <w:rPr>
          <w:color w:val="808080" w:themeColor="background1" w:themeShade="80"/>
          <w:spacing w:val="0"/>
          <w:lang w:val="es-DO"/>
        </w:rPr>
        <w:t>32,894</w:t>
      </w:r>
    </w:p>
    <w:p w14:paraId="2F482734" w14:textId="77777777" w:rsidR="00D81354" w:rsidRPr="00EB6798" w:rsidRDefault="00D81354" w:rsidP="00D81354">
      <w:pPr>
        <w:jc w:val="both"/>
        <w:rPr>
          <w:color w:val="7F7F7F" w:themeColor="text1" w:themeTint="80"/>
          <w:spacing w:val="0"/>
          <w:lang w:val="es-DO"/>
        </w:rPr>
      </w:pPr>
      <w:r w:rsidRPr="00EB6798">
        <w:rPr>
          <w:color w:val="7F7F7F" w:themeColor="text1" w:themeTint="80"/>
          <w:spacing w:val="0"/>
          <w:lang w:val="es-DO"/>
        </w:rPr>
        <w:t xml:space="preserve">Distribuidas de la siguiente manera: </w:t>
      </w:r>
    </w:p>
    <w:p w14:paraId="7E14CD7A" w14:textId="77777777" w:rsidR="00D81354" w:rsidRPr="00EB6798" w:rsidRDefault="00D81354" w:rsidP="00D81354">
      <w:pPr>
        <w:jc w:val="both"/>
        <w:rPr>
          <w:color w:val="808080" w:themeColor="background1" w:themeShade="80"/>
          <w:spacing w:val="0"/>
          <w:lang w:val="es-DO"/>
        </w:rPr>
      </w:pPr>
      <w:r w:rsidRPr="00EB6798">
        <w:rPr>
          <w:color w:val="7F7F7F" w:themeColor="text1" w:themeTint="80"/>
          <w:spacing w:val="0"/>
          <w:lang w:val="es-DO"/>
        </w:rPr>
        <w:t>Propios medios</w:t>
      </w:r>
      <w:r w:rsidRPr="00EB6798">
        <w:rPr>
          <w:color w:val="808080" w:themeColor="background1" w:themeShade="80"/>
          <w:spacing w:val="0"/>
          <w:lang w:val="es-DO"/>
        </w:rPr>
        <w:t xml:space="preserve">: </w:t>
      </w:r>
      <w:r w:rsidRPr="00487356">
        <w:rPr>
          <w:color w:val="808080" w:themeColor="background1" w:themeShade="80"/>
          <w:spacing w:val="0"/>
          <w:lang w:val="es-DO"/>
        </w:rPr>
        <w:t>10,631</w:t>
      </w:r>
      <w:r w:rsidRPr="003A20E3">
        <w:rPr>
          <w:color w:val="FF0000"/>
          <w:spacing w:val="0"/>
          <w:lang w:val="es-DO"/>
        </w:rPr>
        <w:t xml:space="preserve"> </w:t>
      </w:r>
    </w:p>
    <w:p w14:paraId="7F1BCE7B" w14:textId="77777777" w:rsidR="00D81354" w:rsidRPr="00EB6798" w:rsidRDefault="00D81354" w:rsidP="00D81354">
      <w:pPr>
        <w:jc w:val="both"/>
        <w:rPr>
          <w:color w:val="7F7F7F" w:themeColor="text1" w:themeTint="80"/>
          <w:spacing w:val="0"/>
          <w:lang w:val="es-DO"/>
        </w:rPr>
      </w:pPr>
      <w:r w:rsidRPr="00EB6798">
        <w:rPr>
          <w:color w:val="7F7F7F" w:themeColor="text1" w:themeTint="80"/>
          <w:spacing w:val="0"/>
          <w:lang w:val="es-DO"/>
        </w:rPr>
        <w:t xml:space="preserve">911: </w:t>
      </w:r>
      <w:r w:rsidRPr="00487356">
        <w:rPr>
          <w:color w:val="808080" w:themeColor="background1" w:themeShade="80"/>
          <w:spacing w:val="0"/>
          <w:lang w:val="es-DO"/>
        </w:rPr>
        <w:t>265</w:t>
      </w:r>
      <w:r w:rsidRPr="00EB6798">
        <w:rPr>
          <w:color w:val="808080" w:themeColor="background1" w:themeShade="80"/>
          <w:spacing w:val="0"/>
          <w:lang w:val="es-DO"/>
        </w:rPr>
        <w:t xml:space="preserve"> </w:t>
      </w:r>
      <w:r w:rsidRPr="00EB6798">
        <w:rPr>
          <w:color w:val="7F7F7F" w:themeColor="text1" w:themeTint="80"/>
          <w:spacing w:val="0"/>
          <w:lang w:val="es-DO"/>
        </w:rPr>
        <w:t xml:space="preserve"> </w:t>
      </w:r>
    </w:p>
    <w:p w14:paraId="68CD4CFA" w14:textId="77777777" w:rsidR="00D81354" w:rsidRPr="00EB6798" w:rsidRDefault="00D81354" w:rsidP="00D81354">
      <w:pPr>
        <w:jc w:val="both"/>
        <w:rPr>
          <w:color w:val="7F7F7F" w:themeColor="text1" w:themeTint="80"/>
          <w:spacing w:val="0"/>
          <w:lang w:val="es-DO"/>
        </w:rPr>
      </w:pPr>
      <w:r w:rsidRPr="00EB6798">
        <w:rPr>
          <w:color w:val="7F7F7F" w:themeColor="text1" w:themeTint="80"/>
          <w:spacing w:val="0"/>
          <w:lang w:val="es-DO"/>
        </w:rPr>
        <w:t xml:space="preserve">Otros medios: </w:t>
      </w:r>
      <w:r w:rsidRPr="00487356">
        <w:rPr>
          <w:color w:val="808080" w:themeColor="background1" w:themeShade="80"/>
          <w:spacing w:val="0"/>
          <w:lang w:val="es-DO"/>
        </w:rPr>
        <w:t>20,554</w:t>
      </w:r>
    </w:p>
    <w:p w14:paraId="270EFC3F" w14:textId="77777777" w:rsidR="00D81354" w:rsidRPr="00EB6798" w:rsidRDefault="00D81354" w:rsidP="00D81354">
      <w:pPr>
        <w:jc w:val="both"/>
        <w:rPr>
          <w:color w:val="7F7F7F" w:themeColor="text1" w:themeTint="80"/>
          <w:spacing w:val="0"/>
          <w:lang w:val="es-DO"/>
        </w:rPr>
      </w:pPr>
      <w:r w:rsidRPr="00EB6798">
        <w:rPr>
          <w:color w:val="7F7F7F" w:themeColor="text1" w:themeTint="80"/>
          <w:spacing w:val="0"/>
          <w:lang w:val="es-DO"/>
        </w:rPr>
        <w:t>Presentando un porcentaje en cuanto a:</w:t>
      </w:r>
    </w:p>
    <w:p w14:paraId="04EFC62C" w14:textId="77777777" w:rsidR="00D81354" w:rsidRPr="00EB6798" w:rsidRDefault="00D81354" w:rsidP="00D81354">
      <w:pPr>
        <w:jc w:val="both"/>
        <w:rPr>
          <w:color w:val="7F7F7F" w:themeColor="text1" w:themeTint="80"/>
          <w:spacing w:val="0"/>
          <w:lang w:val="es-DO"/>
        </w:rPr>
      </w:pPr>
      <w:r>
        <w:rPr>
          <w:color w:val="7F7F7F" w:themeColor="text1" w:themeTint="80"/>
          <w:spacing w:val="0"/>
          <w:lang w:val="es-DO"/>
        </w:rPr>
        <w:t>Medios propios aumento</w:t>
      </w:r>
      <w:r w:rsidRPr="00EB6798">
        <w:rPr>
          <w:color w:val="7F7F7F" w:themeColor="text1" w:themeTint="80"/>
          <w:spacing w:val="0"/>
          <w:lang w:val="es-DO"/>
        </w:rPr>
        <w:t xml:space="preserve"> en </w:t>
      </w:r>
      <w:r w:rsidRPr="00EB6798">
        <w:rPr>
          <w:color w:val="808080" w:themeColor="background1" w:themeShade="80"/>
          <w:spacing w:val="0"/>
          <w:lang w:val="es-DO"/>
        </w:rPr>
        <w:t xml:space="preserve">un </w:t>
      </w:r>
      <w:r w:rsidRPr="00487356">
        <w:rPr>
          <w:color w:val="808080" w:themeColor="background1" w:themeShade="80"/>
          <w:spacing w:val="0"/>
          <w:lang w:val="es-DO"/>
        </w:rPr>
        <w:t xml:space="preserve">18.76%, </w:t>
      </w:r>
      <w:r w:rsidRPr="00EB6798">
        <w:rPr>
          <w:color w:val="808080" w:themeColor="background1" w:themeShade="80"/>
          <w:spacing w:val="0"/>
          <w:lang w:val="es-DO"/>
        </w:rPr>
        <w:t xml:space="preserve">para </w:t>
      </w:r>
      <w:r w:rsidRPr="00EB6798">
        <w:rPr>
          <w:color w:val="7F7F7F" w:themeColor="text1" w:themeTint="80"/>
          <w:spacing w:val="0"/>
          <w:lang w:val="es-DO"/>
        </w:rPr>
        <w:t>el 2024.</w:t>
      </w:r>
    </w:p>
    <w:p w14:paraId="7D922BD2" w14:textId="77777777" w:rsidR="00D81354" w:rsidRPr="00EB6798" w:rsidRDefault="00D81354" w:rsidP="00D81354">
      <w:pPr>
        <w:jc w:val="both"/>
        <w:rPr>
          <w:color w:val="7F7F7F" w:themeColor="text1" w:themeTint="80"/>
          <w:spacing w:val="0"/>
          <w:lang w:val="es-DO"/>
        </w:rPr>
      </w:pPr>
      <w:r w:rsidRPr="00EB6798">
        <w:rPr>
          <w:color w:val="7F7F7F" w:themeColor="text1" w:themeTint="80"/>
          <w:spacing w:val="0"/>
          <w:lang w:val="es-DO"/>
        </w:rPr>
        <w:t xml:space="preserve">911 disminuyo en </w:t>
      </w:r>
      <w:r w:rsidRPr="00EB6798">
        <w:rPr>
          <w:color w:val="808080" w:themeColor="background1" w:themeShade="80"/>
          <w:spacing w:val="0"/>
          <w:lang w:val="es-DO"/>
        </w:rPr>
        <w:t xml:space="preserve">un </w:t>
      </w:r>
      <w:r w:rsidRPr="00487356">
        <w:rPr>
          <w:color w:val="808080" w:themeColor="background1" w:themeShade="80"/>
          <w:spacing w:val="0"/>
          <w:lang w:val="es-DO"/>
        </w:rPr>
        <w:t xml:space="preserve">13.40%, </w:t>
      </w:r>
      <w:r w:rsidRPr="00EB6798">
        <w:rPr>
          <w:color w:val="7F7F7F" w:themeColor="text1" w:themeTint="80"/>
          <w:spacing w:val="0"/>
          <w:lang w:val="es-DO"/>
        </w:rPr>
        <w:t>para el 2024</w:t>
      </w:r>
      <w:r>
        <w:rPr>
          <w:color w:val="7F7F7F" w:themeColor="text1" w:themeTint="80"/>
          <w:spacing w:val="0"/>
          <w:lang w:val="es-DO"/>
        </w:rPr>
        <w:t>.</w:t>
      </w:r>
    </w:p>
    <w:p w14:paraId="6BA80D13" w14:textId="77777777" w:rsidR="00D81354" w:rsidRPr="00EB6798" w:rsidRDefault="00D81354" w:rsidP="00D81354">
      <w:pPr>
        <w:jc w:val="both"/>
        <w:rPr>
          <w:color w:val="7F7F7F" w:themeColor="text1" w:themeTint="80"/>
          <w:spacing w:val="0"/>
          <w:lang w:val="es-DO"/>
        </w:rPr>
      </w:pPr>
      <w:r w:rsidRPr="00EB6798">
        <w:rPr>
          <w:color w:val="7F7F7F" w:themeColor="text1" w:themeTint="80"/>
          <w:spacing w:val="0"/>
          <w:lang w:val="es-DO"/>
        </w:rPr>
        <w:t xml:space="preserve">Otros medios aumento en </w:t>
      </w:r>
      <w:r w:rsidRPr="00EB6798">
        <w:rPr>
          <w:color w:val="808080" w:themeColor="background1" w:themeShade="80"/>
          <w:spacing w:val="0"/>
          <w:lang w:val="es-DO"/>
        </w:rPr>
        <w:t xml:space="preserve">un </w:t>
      </w:r>
      <w:r w:rsidRPr="00487356">
        <w:rPr>
          <w:color w:val="808080" w:themeColor="background1" w:themeShade="80"/>
          <w:spacing w:val="0"/>
          <w:lang w:val="es-DO"/>
        </w:rPr>
        <w:t xml:space="preserve">25.38%, </w:t>
      </w:r>
      <w:r w:rsidRPr="00EB6798">
        <w:rPr>
          <w:color w:val="7F7F7F" w:themeColor="text1" w:themeTint="80"/>
          <w:spacing w:val="0"/>
          <w:lang w:val="es-DO"/>
        </w:rPr>
        <w:t>para el 2024.</w:t>
      </w:r>
    </w:p>
    <w:p w14:paraId="290A806C" w14:textId="77777777" w:rsidR="00D81354" w:rsidRPr="00EB6798" w:rsidRDefault="00D81354" w:rsidP="00D81354">
      <w:pPr>
        <w:spacing w:line="360" w:lineRule="auto"/>
        <w:jc w:val="both"/>
        <w:rPr>
          <w:color w:val="7F7F7F" w:themeColor="text1" w:themeTint="80"/>
          <w:spacing w:val="0"/>
          <w:sz w:val="22"/>
          <w:szCs w:val="22"/>
          <w:lang w:val="es-DO"/>
        </w:rPr>
      </w:pPr>
    </w:p>
    <w:p w14:paraId="12ED8614" w14:textId="77777777" w:rsidR="00D81354" w:rsidRPr="00EB6798" w:rsidRDefault="00D81354" w:rsidP="00D81354">
      <w:pPr>
        <w:jc w:val="both"/>
        <w:rPr>
          <w:b/>
          <w:bCs/>
          <w:lang w:val="es-DO"/>
        </w:rPr>
      </w:pPr>
      <w:r>
        <w:rPr>
          <w:b/>
          <w:bCs/>
          <w:lang w:val="es-DO"/>
        </w:rPr>
        <w:t>3</w:t>
      </w:r>
      <w:r w:rsidRPr="00EB6798">
        <w:rPr>
          <w:b/>
          <w:bCs/>
          <w:lang w:val="es-DO"/>
        </w:rPr>
        <w:t>.6 Medicamentos e Insumos</w:t>
      </w:r>
    </w:p>
    <w:p w14:paraId="3D3D74BF" w14:textId="77777777" w:rsidR="00D81354" w:rsidRPr="00EB6798" w:rsidRDefault="00D81354" w:rsidP="00D81354">
      <w:p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 xml:space="preserve">Para garantizar la integridad se ha realizado la programación, estimación de medicamentos e insumos sanitarios a través de promese cal y compra descentralizada, para el periodo enero a octubre 2023 a </w:t>
      </w:r>
      <w:r>
        <w:rPr>
          <w:rFonts w:eastAsia="Times New Roman"/>
          <w:color w:val="7F7F7F" w:themeColor="text1" w:themeTint="80"/>
          <w:spacing w:val="0"/>
          <w:lang w:val="es-DO"/>
        </w:rPr>
        <w:t>enero-octubre</w:t>
      </w:r>
      <w:r w:rsidRPr="00EB6798">
        <w:rPr>
          <w:rFonts w:eastAsia="Times New Roman"/>
          <w:color w:val="7F7F7F" w:themeColor="text1" w:themeTint="80"/>
          <w:spacing w:val="0"/>
          <w:lang w:val="es-DO"/>
        </w:rPr>
        <w:t xml:space="preserve"> </w:t>
      </w:r>
      <w:r w:rsidRPr="00EB6798">
        <w:rPr>
          <w:rFonts w:eastAsia="Times New Roman"/>
          <w:color w:val="808080" w:themeColor="background1" w:themeShade="80"/>
          <w:spacing w:val="0"/>
          <w:lang w:val="es-DO"/>
        </w:rPr>
        <w:t>2024; podemos destacar la compra de productos:</w:t>
      </w:r>
    </w:p>
    <w:p w14:paraId="79B4A829" w14:textId="77777777" w:rsidR="00D81354" w:rsidRPr="00EB6798" w:rsidRDefault="00D81354" w:rsidP="00D81354">
      <w:p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Medicamentos, material gastable por promese cal por un monto de:</w:t>
      </w:r>
    </w:p>
    <w:p w14:paraId="22A438DD" w14:textId="77777777" w:rsidR="00D81354" w:rsidRPr="00EB6798" w:rsidRDefault="00D81354" w:rsidP="00D81354">
      <w:p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 xml:space="preserve"> RD$ </w:t>
      </w:r>
      <w:r w:rsidRPr="002771BF">
        <w:rPr>
          <w:rFonts w:eastAsia="Times New Roman"/>
          <w:color w:val="808080" w:themeColor="background1" w:themeShade="80"/>
          <w:spacing w:val="0"/>
          <w:lang w:val="es-DO"/>
        </w:rPr>
        <w:t>88,</w:t>
      </w:r>
      <w:r>
        <w:rPr>
          <w:rFonts w:eastAsia="Times New Roman"/>
          <w:color w:val="808080" w:themeColor="background1" w:themeShade="80"/>
          <w:spacing w:val="0"/>
          <w:lang w:val="es-DO"/>
        </w:rPr>
        <w:t xml:space="preserve"> </w:t>
      </w:r>
      <w:r w:rsidRPr="002771BF">
        <w:rPr>
          <w:rFonts w:eastAsia="Times New Roman"/>
          <w:color w:val="808080" w:themeColor="background1" w:themeShade="80"/>
          <w:spacing w:val="0"/>
          <w:lang w:val="es-DO"/>
        </w:rPr>
        <w:t>608,732.15</w:t>
      </w:r>
      <w:r w:rsidRPr="008B4742">
        <w:rPr>
          <w:rFonts w:eastAsia="Times New Roman"/>
          <w:color w:val="FF0000"/>
          <w:spacing w:val="0"/>
          <w:lang w:val="es-DO"/>
        </w:rPr>
        <w:t xml:space="preserve"> </w:t>
      </w:r>
      <w:r w:rsidRPr="00EB6798">
        <w:rPr>
          <w:rFonts w:eastAsia="Times New Roman"/>
          <w:color w:val="808080" w:themeColor="background1" w:themeShade="80"/>
          <w:spacing w:val="0"/>
          <w:lang w:val="es-DO"/>
        </w:rPr>
        <w:t>para el año 2023</w:t>
      </w:r>
    </w:p>
    <w:p w14:paraId="11263574" w14:textId="77777777" w:rsidR="00D81354" w:rsidRPr="00EB6798" w:rsidRDefault="00D81354" w:rsidP="00D81354">
      <w:p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Medicamentos, material gastable por promese cal por un monto de:</w:t>
      </w:r>
    </w:p>
    <w:p w14:paraId="01DD5B57" w14:textId="77777777" w:rsidR="00D81354" w:rsidRDefault="00D81354" w:rsidP="00D81354">
      <w:pPr>
        <w:spacing w:line="360" w:lineRule="auto"/>
        <w:jc w:val="both"/>
        <w:rPr>
          <w:rFonts w:eastAsia="Times New Roman"/>
          <w:color w:val="808080" w:themeColor="background1" w:themeShade="80"/>
          <w:spacing w:val="0"/>
          <w:lang w:val="es-DO"/>
        </w:rPr>
      </w:pPr>
      <w:r w:rsidRPr="00EB6798">
        <w:rPr>
          <w:rFonts w:eastAsia="Times New Roman"/>
          <w:color w:val="FF0000"/>
          <w:spacing w:val="0"/>
          <w:lang w:val="es-DO"/>
        </w:rPr>
        <w:t xml:space="preserve"> </w:t>
      </w:r>
      <w:r w:rsidRPr="00EB6798">
        <w:rPr>
          <w:rFonts w:eastAsia="Times New Roman"/>
          <w:color w:val="808080" w:themeColor="background1" w:themeShade="80"/>
          <w:spacing w:val="0"/>
          <w:lang w:val="es-DO"/>
        </w:rPr>
        <w:t xml:space="preserve">RD$ </w:t>
      </w:r>
      <w:r w:rsidRPr="008A0994">
        <w:rPr>
          <w:rFonts w:eastAsia="Times New Roman"/>
          <w:color w:val="808080" w:themeColor="background1" w:themeShade="80"/>
          <w:spacing w:val="0"/>
          <w:lang w:val="es-DO"/>
        </w:rPr>
        <w:t>81,357.191.64</w:t>
      </w:r>
      <w:r w:rsidRPr="008B4742">
        <w:rPr>
          <w:rFonts w:eastAsia="Times New Roman"/>
          <w:color w:val="FF0000"/>
          <w:spacing w:val="0"/>
          <w:lang w:val="es-DO"/>
        </w:rPr>
        <w:t xml:space="preserve"> </w:t>
      </w:r>
      <w:r>
        <w:rPr>
          <w:rFonts w:eastAsia="Times New Roman"/>
          <w:color w:val="808080" w:themeColor="background1" w:themeShade="80"/>
          <w:spacing w:val="0"/>
          <w:lang w:val="es-DO"/>
        </w:rPr>
        <w:t>para el periodo enero-octubre</w:t>
      </w:r>
      <w:r w:rsidRPr="00EB6798">
        <w:rPr>
          <w:rFonts w:eastAsia="Times New Roman"/>
          <w:color w:val="808080" w:themeColor="background1" w:themeShade="80"/>
          <w:spacing w:val="0"/>
          <w:lang w:val="es-DO"/>
        </w:rPr>
        <w:t xml:space="preserve"> 2024. </w:t>
      </w:r>
    </w:p>
    <w:p w14:paraId="2405D4ED" w14:textId="77777777" w:rsidR="00D81354" w:rsidRPr="00EB6798" w:rsidRDefault="00D81354" w:rsidP="00D81354">
      <w:pPr>
        <w:spacing w:line="360" w:lineRule="auto"/>
        <w:jc w:val="both"/>
        <w:rPr>
          <w:rFonts w:eastAsia="Times New Roman"/>
          <w:color w:val="808080" w:themeColor="background1" w:themeShade="80"/>
          <w:spacing w:val="0"/>
          <w:lang w:val="es-DO"/>
        </w:rPr>
      </w:pPr>
    </w:p>
    <w:p w14:paraId="0EC6440C" w14:textId="77777777" w:rsidR="00D81354" w:rsidRPr="00EB6798" w:rsidRDefault="00D81354" w:rsidP="00D81354">
      <w:pPr>
        <w:keepNext/>
        <w:spacing w:before="240" w:after="60"/>
        <w:jc w:val="both"/>
        <w:outlineLvl w:val="1"/>
        <w:rPr>
          <w:rFonts w:eastAsia="Times New Roman"/>
          <w:b/>
          <w:bCs/>
          <w:lang w:val="es-DO"/>
        </w:rPr>
      </w:pPr>
      <w:bookmarkStart w:id="29" w:name="_Toc151733860"/>
      <w:bookmarkStart w:id="30" w:name="_Toc182325122"/>
      <w:bookmarkStart w:id="31" w:name="_Toc182920111"/>
      <w:r>
        <w:rPr>
          <w:rFonts w:eastAsia="Times New Roman"/>
          <w:b/>
          <w:bCs/>
          <w:lang w:val="es-DO"/>
        </w:rPr>
        <w:lastRenderedPageBreak/>
        <w:t>3</w:t>
      </w:r>
      <w:r w:rsidRPr="00EB6798">
        <w:rPr>
          <w:rFonts w:eastAsia="Times New Roman"/>
          <w:b/>
          <w:bCs/>
          <w:lang w:val="es-DO"/>
        </w:rPr>
        <w:t>.7 Laboratorios Clínicos e Imágenes</w:t>
      </w:r>
      <w:bookmarkEnd w:id="29"/>
      <w:bookmarkEnd w:id="30"/>
      <w:bookmarkEnd w:id="31"/>
    </w:p>
    <w:p w14:paraId="672D3076" w14:textId="77777777" w:rsidR="00D81354" w:rsidRPr="005F3152" w:rsidRDefault="00D81354" w:rsidP="00D81354">
      <w:pPr>
        <w:jc w:val="both"/>
        <w:rPr>
          <w:color w:val="808080" w:themeColor="background1" w:themeShade="80"/>
          <w:spacing w:val="0"/>
          <w:sz w:val="22"/>
          <w:szCs w:val="22"/>
          <w:lang w:val="es-DO"/>
        </w:rPr>
      </w:pPr>
    </w:p>
    <w:p w14:paraId="4BA9103C" w14:textId="77777777" w:rsidR="00D81354" w:rsidRDefault="00D81354" w:rsidP="00D81354">
      <w:pPr>
        <w:jc w:val="both"/>
        <w:rPr>
          <w:color w:val="808080" w:themeColor="background1" w:themeShade="80"/>
          <w:spacing w:val="0"/>
          <w:lang w:val="es-DO"/>
        </w:rPr>
      </w:pPr>
      <w:r>
        <w:rPr>
          <w:color w:val="7F7F7F" w:themeColor="text1" w:themeTint="80"/>
          <w:spacing w:val="0"/>
          <w:lang w:val="es-DO"/>
        </w:rPr>
        <w:t>En el periodo</w:t>
      </w:r>
      <w:r w:rsidRPr="00EB6798">
        <w:rPr>
          <w:color w:val="808080" w:themeColor="background1" w:themeShade="80"/>
          <w:spacing w:val="0"/>
          <w:lang w:val="es-DO"/>
        </w:rPr>
        <w:t xml:space="preserve"> de</w:t>
      </w:r>
      <w:r>
        <w:rPr>
          <w:color w:val="808080" w:themeColor="background1" w:themeShade="80"/>
          <w:spacing w:val="0"/>
          <w:lang w:val="es-DO"/>
        </w:rPr>
        <w:t>l año</w:t>
      </w:r>
      <w:r w:rsidRPr="00EB6798">
        <w:rPr>
          <w:color w:val="808080" w:themeColor="background1" w:themeShade="80"/>
          <w:spacing w:val="0"/>
          <w:lang w:val="es-DO"/>
        </w:rPr>
        <w:t xml:space="preserve"> 2023, en el área de laboratorio</w:t>
      </w:r>
      <w:r>
        <w:rPr>
          <w:color w:val="808080" w:themeColor="background1" w:themeShade="80"/>
          <w:spacing w:val="0"/>
          <w:lang w:val="es-DO"/>
        </w:rPr>
        <w:t xml:space="preserve"> clínico se realizaron 178,213. </w:t>
      </w:r>
    </w:p>
    <w:p w14:paraId="2FE0A0D2" w14:textId="77777777" w:rsidR="00D81354" w:rsidRPr="00EB6798" w:rsidRDefault="00D81354" w:rsidP="00D81354">
      <w:pPr>
        <w:jc w:val="both"/>
        <w:rPr>
          <w:color w:val="808080" w:themeColor="background1" w:themeShade="80"/>
          <w:spacing w:val="0"/>
          <w:lang w:val="es-DO"/>
        </w:rPr>
      </w:pPr>
      <w:r>
        <w:rPr>
          <w:color w:val="808080" w:themeColor="background1" w:themeShade="80"/>
          <w:spacing w:val="0"/>
          <w:lang w:val="es-DO"/>
        </w:rPr>
        <w:t xml:space="preserve"> D</w:t>
      </w:r>
      <w:r w:rsidRPr="00EB6798">
        <w:rPr>
          <w:color w:val="808080" w:themeColor="background1" w:themeShade="80"/>
          <w:spacing w:val="0"/>
          <w:lang w:val="es-DO"/>
        </w:rPr>
        <w:t xml:space="preserve">istribuidas de la siguiente manera: </w:t>
      </w:r>
    </w:p>
    <w:p w14:paraId="578655A7" w14:textId="77777777" w:rsidR="00D81354" w:rsidRDefault="00D81354" w:rsidP="00D81354">
      <w:pPr>
        <w:jc w:val="both"/>
        <w:rPr>
          <w:color w:val="808080" w:themeColor="background1" w:themeShade="80"/>
          <w:spacing w:val="0"/>
          <w:lang w:val="es-DO"/>
        </w:rPr>
      </w:pPr>
      <w:r>
        <w:rPr>
          <w:color w:val="808080" w:themeColor="background1" w:themeShade="80"/>
          <w:spacing w:val="0"/>
          <w:lang w:val="es-DO"/>
        </w:rPr>
        <w:t>Ambulatorio: 96,994</w:t>
      </w:r>
    </w:p>
    <w:p w14:paraId="5790DECE" w14:textId="77777777" w:rsidR="00D81354" w:rsidRDefault="00D81354" w:rsidP="00D81354">
      <w:pPr>
        <w:jc w:val="both"/>
        <w:rPr>
          <w:color w:val="808080" w:themeColor="background1" w:themeShade="80"/>
          <w:spacing w:val="0"/>
          <w:lang w:val="es-DO"/>
        </w:rPr>
      </w:pPr>
      <w:r>
        <w:rPr>
          <w:color w:val="808080" w:themeColor="background1" w:themeShade="80"/>
          <w:spacing w:val="0"/>
          <w:lang w:val="es-DO"/>
        </w:rPr>
        <w:t xml:space="preserve"> Emergencia: 48,765</w:t>
      </w:r>
    </w:p>
    <w:p w14:paraId="6BC05754" w14:textId="77777777" w:rsidR="00D81354" w:rsidRPr="00387E0F" w:rsidRDefault="00D81354" w:rsidP="00D81354">
      <w:pPr>
        <w:jc w:val="both"/>
        <w:rPr>
          <w:color w:val="808080" w:themeColor="background1" w:themeShade="80"/>
          <w:spacing w:val="0"/>
          <w:sz w:val="22"/>
          <w:szCs w:val="22"/>
          <w:lang w:val="es-DO"/>
        </w:rPr>
      </w:pPr>
      <w:r>
        <w:rPr>
          <w:color w:val="808080" w:themeColor="background1" w:themeShade="80"/>
          <w:spacing w:val="0"/>
          <w:lang w:val="es-DO"/>
        </w:rPr>
        <w:t xml:space="preserve"> Hospitalización: 32,449</w:t>
      </w:r>
    </w:p>
    <w:p w14:paraId="4CE33131" w14:textId="77777777" w:rsidR="00D81354" w:rsidRPr="00EB6798"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 xml:space="preserve">En el periodo del año </w:t>
      </w:r>
      <w:r w:rsidRPr="00EB6798">
        <w:rPr>
          <w:color w:val="808080" w:themeColor="background1" w:themeShade="80"/>
          <w:spacing w:val="0"/>
          <w:lang w:val="es-DO"/>
        </w:rPr>
        <w:t>2024, en el área de laboratorio</w:t>
      </w:r>
      <w:r>
        <w:rPr>
          <w:color w:val="808080" w:themeColor="background1" w:themeShade="80"/>
          <w:spacing w:val="0"/>
          <w:lang w:val="es-DO"/>
        </w:rPr>
        <w:t xml:space="preserve"> clínico se realizaron 184,056 D</w:t>
      </w:r>
      <w:r w:rsidRPr="00EB6798">
        <w:rPr>
          <w:color w:val="808080" w:themeColor="background1" w:themeShade="80"/>
          <w:spacing w:val="0"/>
          <w:lang w:val="es-DO"/>
        </w:rPr>
        <w:t>istribuidas de la siguiente manera:</w:t>
      </w:r>
    </w:p>
    <w:p w14:paraId="42E3126C"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 xml:space="preserve"> Ambulatorio: 93,019</w:t>
      </w:r>
    </w:p>
    <w:p w14:paraId="1C46891C"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 xml:space="preserve"> Emergencia: 53,265</w:t>
      </w:r>
    </w:p>
    <w:p w14:paraId="5906C2C6"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 xml:space="preserve"> H</w:t>
      </w:r>
      <w:r>
        <w:rPr>
          <w:color w:val="808080" w:themeColor="background1" w:themeShade="80"/>
          <w:spacing w:val="0"/>
          <w:lang w:val="es-DO"/>
        </w:rPr>
        <w:t>ospitalización: 37,772</w:t>
      </w:r>
    </w:p>
    <w:p w14:paraId="736B0A55"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 xml:space="preserve">Los servicios de Laboratorio clínico </w:t>
      </w:r>
      <w:r>
        <w:rPr>
          <w:color w:val="808080" w:themeColor="background1" w:themeShade="80"/>
          <w:spacing w:val="0"/>
          <w:lang w:val="es-DO"/>
        </w:rPr>
        <w:t xml:space="preserve">presentaron un porcentaje en cuanto a: </w:t>
      </w:r>
    </w:p>
    <w:p w14:paraId="6C784800"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Ambulatorio</w:t>
      </w:r>
      <w:r>
        <w:rPr>
          <w:color w:val="808080" w:themeColor="background1" w:themeShade="80"/>
          <w:spacing w:val="0"/>
          <w:lang w:val="es-DO"/>
        </w:rPr>
        <w:t xml:space="preserve"> aumento un  4.09</w:t>
      </w:r>
      <w:r w:rsidRPr="00EB6798">
        <w:rPr>
          <w:color w:val="808080" w:themeColor="background1" w:themeShade="80"/>
          <w:spacing w:val="0"/>
          <w:lang w:val="es-DO"/>
        </w:rPr>
        <w:t>%.</w:t>
      </w:r>
    </w:p>
    <w:p w14:paraId="5D6F2235"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Emergencia</w:t>
      </w:r>
      <w:r>
        <w:rPr>
          <w:color w:val="808080" w:themeColor="background1" w:themeShade="80"/>
          <w:spacing w:val="0"/>
          <w:lang w:val="es-DO"/>
        </w:rPr>
        <w:t xml:space="preserve"> aumento un  9.22</w:t>
      </w:r>
      <w:r w:rsidRPr="00EB6798">
        <w:rPr>
          <w:color w:val="808080" w:themeColor="background1" w:themeShade="80"/>
          <w:spacing w:val="0"/>
          <w:lang w:val="es-DO"/>
        </w:rPr>
        <w:t>%.</w:t>
      </w:r>
    </w:p>
    <w:p w14:paraId="0B802EFD" w14:textId="77777777" w:rsidR="00D81354" w:rsidRPr="00EB6798"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Hospitalización aumento un 16.40</w:t>
      </w:r>
      <w:r w:rsidRPr="00EB6798">
        <w:rPr>
          <w:color w:val="808080" w:themeColor="background1" w:themeShade="80"/>
          <w:spacing w:val="0"/>
          <w:lang w:val="es-DO"/>
        </w:rPr>
        <w:t xml:space="preserve">% </w:t>
      </w:r>
    </w:p>
    <w:p w14:paraId="4F974A52" w14:textId="77777777" w:rsidR="00D81354"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Con respecto a los servicios de imágenes están distribuidos de la sig</w:t>
      </w:r>
      <w:r>
        <w:rPr>
          <w:color w:val="808080" w:themeColor="background1" w:themeShade="80"/>
          <w:spacing w:val="0"/>
          <w:lang w:val="es-DO"/>
        </w:rPr>
        <w:t>uiente manera: para el año 2023, un total de 23,489</w:t>
      </w:r>
    </w:p>
    <w:p w14:paraId="7A0AFE48"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D</w:t>
      </w:r>
      <w:r w:rsidRPr="00EB6798">
        <w:rPr>
          <w:color w:val="808080" w:themeColor="background1" w:themeShade="80"/>
          <w:spacing w:val="0"/>
          <w:lang w:val="es-DO"/>
        </w:rPr>
        <w:t>istr</w:t>
      </w:r>
      <w:r>
        <w:rPr>
          <w:color w:val="808080" w:themeColor="background1" w:themeShade="80"/>
          <w:spacing w:val="0"/>
          <w:lang w:val="es-DO"/>
        </w:rPr>
        <w:t>ibuidas de la siguiente manera:</w:t>
      </w:r>
    </w:p>
    <w:p w14:paraId="12CA0FD6"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 xml:space="preserve"> Ambulatorios: 10,897</w:t>
      </w:r>
    </w:p>
    <w:p w14:paraId="6CCE4BFF"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 xml:space="preserve"> Emergencia: 10,127</w:t>
      </w:r>
    </w:p>
    <w:p w14:paraId="41466BE0" w14:textId="77777777" w:rsidR="00D81354" w:rsidRPr="00EB6798"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 xml:space="preserve"> Hospitalización: 2,465</w:t>
      </w:r>
      <w:r w:rsidRPr="00EB6798">
        <w:rPr>
          <w:color w:val="808080" w:themeColor="background1" w:themeShade="80"/>
          <w:spacing w:val="0"/>
          <w:lang w:val="es-DO"/>
        </w:rPr>
        <w:t xml:space="preserve"> </w:t>
      </w:r>
    </w:p>
    <w:p w14:paraId="45A53C21" w14:textId="77777777" w:rsidR="00D81354"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 xml:space="preserve">Para el año 2024, </w:t>
      </w:r>
      <w:r>
        <w:rPr>
          <w:color w:val="808080" w:themeColor="background1" w:themeShade="80"/>
          <w:spacing w:val="0"/>
          <w:lang w:val="es-DO"/>
        </w:rPr>
        <w:t>un total de 25,014</w:t>
      </w:r>
    </w:p>
    <w:p w14:paraId="6F0089F7"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 xml:space="preserve"> Ambulatorios: 13,887</w:t>
      </w:r>
    </w:p>
    <w:p w14:paraId="02B9A99E"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 xml:space="preserve"> Emergencia: 9,245</w:t>
      </w:r>
    </w:p>
    <w:p w14:paraId="27ACC0A2"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lastRenderedPageBreak/>
        <w:t xml:space="preserve"> Hospitalización: </w:t>
      </w:r>
      <w:r>
        <w:rPr>
          <w:color w:val="808080" w:themeColor="background1" w:themeShade="80"/>
          <w:spacing w:val="0"/>
          <w:lang w:val="es-DO"/>
        </w:rPr>
        <w:t>1,882</w:t>
      </w:r>
      <w:r w:rsidRPr="00EB6798">
        <w:rPr>
          <w:color w:val="808080" w:themeColor="background1" w:themeShade="80"/>
          <w:spacing w:val="0"/>
          <w:lang w:val="es-DO"/>
        </w:rPr>
        <w:t xml:space="preserve"> </w:t>
      </w:r>
    </w:p>
    <w:p w14:paraId="2966BD1B"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 xml:space="preserve">Presentando un porcentaje en cuanto al año anterior de </w:t>
      </w:r>
    </w:p>
    <w:p w14:paraId="65716C67"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Ambulatorio</w:t>
      </w:r>
      <w:r>
        <w:rPr>
          <w:color w:val="808080" w:themeColor="background1" w:themeShade="80"/>
          <w:spacing w:val="0"/>
          <w:lang w:val="es-DO"/>
        </w:rPr>
        <w:t xml:space="preserve"> aumento</w:t>
      </w:r>
      <w:r w:rsidRPr="00EB6798">
        <w:rPr>
          <w:color w:val="808080" w:themeColor="background1" w:themeShade="80"/>
          <w:spacing w:val="0"/>
          <w:lang w:val="es-DO"/>
        </w:rPr>
        <w:t xml:space="preserve"> un </w:t>
      </w:r>
      <w:r>
        <w:rPr>
          <w:color w:val="808080" w:themeColor="background1" w:themeShade="80"/>
          <w:spacing w:val="0"/>
          <w:lang w:val="es-DO"/>
        </w:rPr>
        <w:t>27.43</w:t>
      </w:r>
      <w:r w:rsidRPr="00EB6798">
        <w:rPr>
          <w:color w:val="808080" w:themeColor="background1" w:themeShade="80"/>
          <w:spacing w:val="0"/>
          <w:lang w:val="es-DO"/>
        </w:rPr>
        <w:t>%</w:t>
      </w:r>
    </w:p>
    <w:p w14:paraId="4B58A314" w14:textId="77777777" w:rsidR="00D81354" w:rsidRPr="00EB6798"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Emergencia disminuyo un 8.71</w:t>
      </w:r>
      <w:r w:rsidRPr="00EB6798">
        <w:rPr>
          <w:color w:val="808080" w:themeColor="background1" w:themeShade="80"/>
          <w:spacing w:val="0"/>
          <w:lang w:val="es-DO"/>
        </w:rPr>
        <w:t>%</w:t>
      </w:r>
    </w:p>
    <w:p w14:paraId="2275132E" w14:textId="77777777" w:rsidR="00D81354" w:rsidRPr="00EB6798"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Hospitalización disminuyo un 23.65%</w:t>
      </w:r>
    </w:p>
    <w:p w14:paraId="006D882F" w14:textId="77777777" w:rsidR="00D81354" w:rsidRPr="00EB6798" w:rsidRDefault="00D81354" w:rsidP="00D81354">
      <w:pPr>
        <w:keepNext/>
        <w:spacing w:before="240" w:after="60"/>
        <w:jc w:val="both"/>
        <w:outlineLvl w:val="1"/>
        <w:rPr>
          <w:rFonts w:eastAsia="Times New Roman"/>
          <w:b/>
          <w:bCs/>
          <w:lang w:val="es-DO"/>
        </w:rPr>
      </w:pPr>
      <w:bookmarkStart w:id="32" w:name="_Toc151733861"/>
      <w:bookmarkStart w:id="33" w:name="_Toc182325123"/>
      <w:bookmarkStart w:id="34" w:name="_Toc182920112"/>
      <w:r>
        <w:rPr>
          <w:rFonts w:eastAsia="Times New Roman"/>
          <w:b/>
          <w:bCs/>
          <w:lang w:val="es-DO"/>
        </w:rPr>
        <w:t>3</w:t>
      </w:r>
      <w:r w:rsidRPr="00EB6798">
        <w:rPr>
          <w:rFonts w:eastAsia="Times New Roman"/>
          <w:b/>
          <w:bCs/>
          <w:lang w:val="es-DO"/>
        </w:rPr>
        <w:t>.8 Odontología</w:t>
      </w:r>
      <w:bookmarkEnd w:id="32"/>
      <w:bookmarkEnd w:id="33"/>
      <w:bookmarkEnd w:id="34"/>
    </w:p>
    <w:p w14:paraId="050E1698" w14:textId="77777777" w:rsidR="00D81354" w:rsidRPr="005F3152" w:rsidRDefault="00D81354" w:rsidP="00D81354">
      <w:pPr>
        <w:rPr>
          <w:color w:val="808080" w:themeColor="background1" w:themeShade="80"/>
          <w:spacing w:val="0"/>
          <w:sz w:val="22"/>
          <w:szCs w:val="22"/>
          <w:lang w:val="es-DO"/>
        </w:rPr>
      </w:pPr>
    </w:p>
    <w:p w14:paraId="08857C72"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Durante el periodo</w:t>
      </w:r>
      <w:r w:rsidRPr="00EB6798">
        <w:rPr>
          <w:color w:val="808080" w:themeColor="background1" w:themeShade="80"/>
          <w:spacing w:val="0"/>
          <w:lang w:val="es-DO"/>
        </w:rPr>
        <w:t xml:space="preserve"> de</w:t>
      </w:r>
      <w:r>
        <w:rPr>
          <w:color w:val="808080" w:themeColor="background1" w:themeShade="80"/>
          <w:spacing w:val="0"/>
          <w:lang w:val="es-DO"/>
        </w:rPr>
        <w:t>l año</w:t>
      </w:r>
      <w:r w:rsidRPr="00EB6798">
        <w:rPr>
          <w:color w:val="808080" w:themeColor="background1" w:themeShade="80"/>
          <w:spacing w:val="0"/>
          <w:lang w:val="es-DO"/>
        </w:rPr>
        <w:t xml:space="preserve"> 2023</w:t>
      </w:r>
      <w:r>
        <w:rPr>
          <w:color w:val="808080" w:themeColor="background1" w:themeShade="80"/>
          <w:spacing w:val="0"/>
          <w:lang w:val="es-DO"/>
        </w:rPr>
        <w:t>, un total de consultas de 44, 411</w:t>
      </w:r>
    </w:p>
    <w:p w14:paraId="0403DB5F"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D</w:t>
      </w:r>
      <w:r w:rsidRPr="00EB6798">
        <w:rPr>
          <w:color w:val="808080" w:themeColor="background1" w:themeShade="80"/>
          <w:spacing w:val="0"/>
          <w:lang w:val="es-DO"/>
        </w:rPr>
        <w:t>istr</w:t>
      </w:r>
      <w:r>
        <w:rPr>
          <w:color w:val="808080" w:themeColor="background1" w:themeShade="80"/>
          <w:spacing w:val="0"/>
          <w:lang w:val="es-DO"/>
        </w:rPr>
        <w:t>ibuidas de la siguiente manera:</w:t>
      </w:r>
    </w:p>
    <w:p w14:paraId="23037754"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P</w:t>
      </w:r>
      <w:r w:rsidRPr="00EB6798">
        <w:rPr>
          <w:color w:val="808080" w:themeColor="background1" w:themeShade="80"/>
          <w:spacing w:val="0"/>
          <w:lang w:val="es-DO"/>
        </w:rPr>
        <w:t>rimera vez: 1</w:t>
      </w:r>
      <w:r>
        <w:rPr>
          <w:color w:val="808080" w:themeColor="background1" w:themeShade="80"/>
          <w:spacing w:val="0"/>
          <w:lang w:val="es-DO"/>
        </w:rPr>
        <w:t>6,080</w:t>
      </w:r>
    </w:p>
    <w:p w14:paraId="570596CE"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Subsecuente</w:t>
      </w:r>
      <w:r>
        <w:rPr>
          <w:color w:val="808080" w:themeColor="background1" w:themeShade="80"/>
          <w:spacing w:val="0"/>
          <w:lang w:val="es-DO"/>
        </w:rPr>
        <w:t>s: 28,331</w:t>
      </w:r>
    </w:p>
    <w:p w14:paraId="0C773F38" w14:textId="77777777" w:rsidR="00D81354"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 xml:space="preserve">Para el </w:t>
      </w:r>
      <w:r>
        <w:rPr>
          <w:color w:val="808080" w:themeColor="background1" w:themeShade="80"/>
          <w:spacing w:val="0"/>
          <w:lang w:val="es-DO"/>
        </w:rPr>
        <w:t xml:space="preserve">periodo del año </w:t>
      </w:r>
      <w:r w:rsidRPr="00EB6798">
        <w:rPr>
          <w:color w:val="808080" w:themeColor="background1" w:themeShade="80"/>
          <w:spacing w:val="0"/>
          <w:lang w:val="es-DO"/>
        </w:rPr>
        <w:t>2024</w:t>
      </w:r>
      <w:r>
        <w:rPr>
          <w:color w:val="808080" w:themeColor="background1" w:themeShade="80"/>
          <w:spacing w:val="0"/>
          <w:lang w:val="es-DO"/>
        </w:rPr>
        <w:t>,</w:t>
      </w:r>
      <w:r w:rsidRPr="00D24FE7">
        <w:rPr>
          <w:color w:val="808080" w:themeColor="background1" w:themeShade="80"/>
          <w:spacing w:val="0"/>
          <w:lang w:val="es-DO"/>
        </w:rPr>
        <w:t xml:space="preserve"> </w:t>
      </w:r>
      <w:r>
        <w:rPr>
          <w:color w:val="808080" w:themeColor="background1" w:themeShade="80"/>
          <w:spacing w:val="0"/>
          <w:lang w:val="es-DO"/>
        </w:rPr>
        <w:t>un total de consultas</w:t>
      </w:r>
      <w:r w:rsidRPr="00EB6798">
        <w:rPr>
          <w:color w:val="808080" w:themeColor="background1" w:themeShade="80"/>
          <w:spacing w:val="0"/>
          <w:lang w:val="es-DO"/>
        </w:rPr>
        <w:t xml:space="preserve"> </w:t>
      </w:r>
      <w:r>
        <w:rPr>
          <w:color w:val="808080" w:themeColor="background1" w:themeShade="80"/>
          <w:spacing w:val="0"/>
          <w:lang w:val="es-DO"/>
        </w:rPr>
        <w:t>de 47,653</w:t>
      </w:r>
    </w:p>
    <w:p w14:paraId="55C10DC6" w14:textId="77777777" w:rsidR="00D81354"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D</w:t>
      </w:r>
      <w:r w:rsidRPr="00EB6798">
        <w:rPr>
          <w:color w:val="808080" w:themeColor="background1" w:themeShade="80"/>
          <w:spacing w:val="0"/>
          <w:lang w:val="es-DO"/>
        </w:rPr>
        <w:t>istr</w:t>
      </w:r>
      <w:r>
        <w:rPr>
          <w:color w:val="808080" w:themeColor="background1" w:themeShade="80"/>
          <w:spacing w:val="0"/>
          <w:lang w:val="es-DO"/>
        </w:rPr>
        <w:t>ibuidas de la siguiente manera:</w:t>
      </w:r>
    </w:p>
    <w:p w14:paraId="6A3A5B3D" w14:textId="77777777" w:rsidR="00D81354"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Primera</w:t>
      </w:r>
      <w:r>
        <w:rPr>
          <w:color w:val="808080" w:themeColor="background1" w:themeShade="80"/>
          <w:spacing w:val="0"/>
          <w:lang w:val="es-DO"/>
        </w:rPr>
        <w:t xml:space="preserve"> vez </w:t>
      </w:r>
      <w:r w:rsidRPr="00EB6798">
        <w:rPr>
          <w:color w:val="808080" w:themeColor="background1" w:themeShade="80"/>
          <w:spacing w:val="0"/>
          <w:lang w:val="es-DO"/>
        </w:rPr>
        <w:t xml:space="preserve"> </w:t>
      </w:r>
      <w:r>
        <w:rPr>
          <w:color w:val="808080" w:themeColor="background1" w:themeShade="80"/>
          <w:spacing w:val="0"/>
          <w:lang w:val="es-DO"/>
        </w:rPr>
        <w:t>19,144</w:t>
      </w:r>
    </w:p>
    <w:p w14:paraId="5BCB2C18" w14:textId="77777777" w:rsidR="00D81354" w:rsidRPr="00D24FE7" w:rsidRDefault="00D81354" w:rsidP="00D81354">
      <w:pPr>
        <w:spacing w:line="360" w:lineRule="auto"/>
        <w:jc w:val="both"/>
        <w:rPr>
          <w:color w:val="808080" w:themeColor="background1" w:themeShade="80"/>
          <w:spacing w:val="0"/>
          <w:lang w:val="es-DO"/>
        </w:rPr>
      </w:pPr>
      <w:r>
        <w:rPr>
          <w:color w:val="808080" w:themeColor="background1" w:themeShade="80"/>
          <w:spacing w:val="0"/>
          <w:lang w:val="es-DO"/>
        </w:rPr>
        <w:t>S</w:t>
      </w:r>
      <w:r w:rsidRPr="00EB6798">
        <w:rPr>
          <w:color w:val="808080" w:themeColor="background1" w:themeShade="80"/>
          <w:spacing w:val="0"/>
          <w:lang w:val="es-DO"/>
        </w:rPr>
        <w:t xml:space="preserve">ubsecuente </w:t>
      </w:r>
      <w:r>
        <w:rPr>
          <w:color w:val="808080" w:themeColor="background1" w:themeShade="80"/>
          <w:spacing w:val="0"/>
          <w:lang w:val="es-DO"/>
        </w:rPr>
        <w:t>2</w:t>
      </w:r>
      <w:r w:rsidRPr="00EB6798">
        <w:rPr>
          <w:color w:val="808080" w:themeColor="background1" w:themeShade="80"/>
          <w:spacing w:val="0"/>
          <w:lang w:val="es-DO"/>
        </w:rPr>
        <w:t>8</w:t>
      </w:r>
      <w:r>
        <w:rPr>
          <w:color w:val="808080" w:themeColor="background1" w:themeShade="80"/>
          <w:spacing w:val="0"/>
          <w:lang w:val="es-DO"/>
        </w:rPr>
        <w:t>,50962</w:t>
      </w:r>
    </w:p>
    <w:p w14:paraId="1C677501"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Presentando un porcentaje en cuanto a:</w:t>
      </w:r>
    </w:p>
    <w:p w14:paraId="48006A80" w14:textId="77777777" w:rsidR="00D81354" w:rsidRPr="00EB6798" w:rsidRDefault="00D81354" w:rsidP="00D81354">
      <w:pPr>
        <w:spacing w:line="360" w:lineRule="auto"/>
        <w:jc w:val="both"/>
        <w:rPr>
          <w:color w:val="808080" w:themeColor="background1" w:themeShade="80"/>
          <w:spacing w:val="0"/>
          <w:lang w:val="es-DO"/>
        </w:rPr>
      </w:pPr>
      <w:r w:rsidRPr="00EB6798">
        <w:rPr>
          <w:color w:val="808080" w:themeColor="background1" w:themeShade="80"/>
          <w:spacing w:val="0"/>
          <w:lang w:val="es-DO"/>
        </w:rPr>
        <w:t>Primera vez aumento en compa</w:t>
      </w:r>
      <w:r>
        <w:rPr>
          <w:color w:val="808080" w:themeColor="background1" w:themeShade="80"/>
          <w:spacing w:val="0"/>
          <w:lang w:val="es-DO"/>
        </w:rPr>
        <w:t>ración con el año anterior un 19</w:t>
      </w:r>
      <w:r w:rsidRPr="00EB6798">
        <w:rPr>
          <w:color w:val="808080" w:themeColor="background1" w:themeShade="80"/>
          <w:spacing w:val="0"/>
          <w:lang w:val="es-DO"/>
        </w:rPr>
        <w:t>%.</w:t>
      </w:r>
    </w:p>
    <w:p w14:paraId="530280BF" w14:textId="77777777" w:rsidR="00D81354" w:rsidRPr="00EB6798" w:rsidRDefault="00D81354" w:rsidP="00D81354">
      <w:pPr>
        <w:spacing w:line="360" w:lineRule="auto"/>
        <w:jc w:val="both"/>
        <w:rPr>
          <w:color w:val="FF0000"/>
          <w:spacing w:val="0"/>
          <w:lang w:val="es-DO"/>
        </w:rPr>
      </w:pPr>
      <w:r w:rsidRPr="00EB6798">
        <w:rPr>
          <w:color w:val="808080" w:themeColor="background1" w:themeShade="80"/>
          <w:spacing w:val="0"/>
          <w:lang w:val="es-DO"/>
        </w:rPr>
        <w:t>Subsecuentes aumentos en com</w:t>
      </w:r>
      <w:r>
        <w:rPr>
          <w:color w:val="808080" w:themeColor="background1" w:themeShade="80"/>
          <w:spacing w:val="0"/>
          <w:lang w:val="es-DO"/>
        </w:rPr>
        <w:t>paración al año anterior en un 0</w:t>
      </w:r>
      <w:r w:rsidRPr="00EB6798">
        <w:rPr>
          <w:color w:val="808080" w:themeColor="background1" w:themeShade="80"/>
          <w:spacing w:val="0"/>
          <w:lang w:val="es-DO"/>
        </w:rPr>
        <w:t>.6</w:t>
      </w:r>
      <w:r>
        <w:rPr>
          <w:color w:val="808080" w:themeColor="background1" w:themeShade="80"/>
          <w:spacing w:val="0"/>
          <w:lang w:val="es-DO"/>
        </w:rPr>
        <w:t>3</w:t>
      </w:r>
      <w:r w:rsidRPr="00EB6798">
        <w:rPr>
          <w:color w:val="808080" w:themeColor="background1" w:themeShade="80"/>
          <w:spacing w:val="0"/>
          <w:lang w:val="es-DO"/>
        </w:rPr>
        <w:t>%.</w:t>
      </w:r>
    </w:p>
    <w:p w14:paraId="22120DD5" w14:textId="77777777" w:rsidR="00D81354" w:rsidRPr="00EB6798" w:rsidRDefault="00D81354" w:rsidP="00D81354">
      <w:pPr>
        <w:keepNext/>
        <w:spacing w:before="240" w:after="60"/>
        <w:jc w:val="both"/>
        <w:outlineLvl w:val="1"/>
        <w:rPr>
          <w:rFonts w:eastAsia="Times New Roman"/>
          <w:b/>
          <w:bCs/>
          <w:lang w:val="es-DO"/>
        </w:rPr>
      </w:pPr>
      <w:bookmarkStart w:id="35" w:name="_Toc151733862"/>
      <w:bookmarkStart w:id="36" w:name="_Toc182325124"/>
      <w:bookmarkStart w:id="37" w:name="_Toc182920113"/>
      <w:r>
        <w:rPr>
          <w:rFonts w:eastAsia="Times New Roman"/>
          <w:b/>
          <w:bCs/>
          <w:lang w:val="es-DO"/>
        </w:rPr>
        <w:t>3</w:t>
      </w:r>
      <w:r w:rsidRPr="00EB6798">
        <w:rPr>
          <w:rFonts w:eastAsia="Times New Roman"/>
          <w:b/>
          <w:bCs/>
          <w:lang w:val="es-DO"/>
        </w:rPr>
        <w:t>.9 Enfermería</w:t>
      </w:r>
      <w:bookmarkEnd w:id="35"/>
      <w:bookmarkEnd w:id="36"/>
      <w:bookmarkEnd w:id="37"/>
    </w:p>
    <w:p w14:paraId="29A9742E" w14:textId="77777777" w:rsidR="00D81354" w:rsidRPr="005F3152" w:rsidRDefault="00D81354" w:rsidP="00D81354">
      <w:pPr>
        <w:rPr>
          <w:color w:val="808080" w:themeColor="background1" w:themeShade="80"/>
          <w:spacing w:val="0"/>
          <w:sz w:val="22"/>
          <w:szCs w:val="22"/>
          <w:lang w:val="es-DO"/>
        </w:rPr>
      </w:pPr>
    </w:p>
    <w:p w14:paraId="64DACD58" w14:textId="77777777" w:rsidR="00D81354" w:rsidRPr="00EB6798" w:rsidRDefault="00D81354" w:rsidP="00D81354">
      <w:pPr>
        <w:spacing w:line="360" w:lineRule="auto"/>
        <w:rPr>
          <w:color w:val="808080"/>
          <w:lang w:val="es-DO"/>
        </w:rPr>
      </w:pPr>
      <w:r w:rsidRPr="00EB6798">
        <w:rPr>
          <w:color w:val="808080"/>
          <w:lang w:val="es-DO"/>
        </w:rPr>
        <w:t xml:space="preserve">En el periodo </w:t>
      </w:r>
      <w:r>
        <w:rPr>
          <w:color w:val="808080" w:themeColor="background1" w:themeShade="80"/>
          <w:lang w:val="es-DO"/>
        </w:rPr>
        <w:t>enero-octubre</w:t>
      </w:r>
      <w:r w:rsidRPr="00EB6798">
        <w:rPr>
          <w:color w:val="808080" w:themeColor="background1" w:themeShade="80"/>
          <w:lang w:val="es-DO"/>
        </w:rPr>
        <w:t xml:space="preserve"> 2024</w:t>
      </w:r>
      <w:r w:rsidRPr="00EB6798">
        <w:rPr>
          <w:color w:val="808080"/>
          <w:spacing w:val="0"/>
          <w:lang w:val="es-DO"/>
        </w:rPr>
        <w:t xml:space="preserve"> nuestro centro de salud cuenta con varios programas que están dirigidos por profesionales de enfermería:</w:t>
      </w:r>
    </w:p>
    <w:p w14:paraId="3904917F" w14:textId="77777777" w:rsidR="00D81354" w:rsidRPr="00EB6798" w:rsidRDefault="00D81354" w:rsidP="00D81354">
      <w:pPr>
        <w:spacing w:line="360" w:lineRule="auto"/>
        <w:rPr>
          <w:color w:val="808080"/>
          <w:spacing w:val="0"/>
          <w:lang w:val="es-DO"/>
        </w:rPr>
      </w:pPr>
      <w:r>
        <w:rPr>
          <w:color w:val="808080"/>
          <w:spacing w:val="0"/>
          <w:lang w:val="es-DO"/>
        </w:rPr>
        <w:t>Programa de Vacunas (PAI</w:t>
      </w:r>
      <w:r w:rsidRPr="00EB6798">
        <w:rPr>
          <w:color w:val="808080"/>
          <w:spacing w:val="0"/>
          <w:lang w:val="es-DO"/>
        </w:rPr>
        <w:t>).</w:t>
      </w:r>
    </w:p>
    <w:p w14:paraId="7F4E7785" w14:textId="77777777" w:rsidR="00D81354" w:rsidRPr="00EB6798" w:rsidRDefault="00D81354" w:rsidP="00D81354">
      <w:pPr>
        <w:spacing w:line="360" w:lineRule="auto"/>
        <w:rPr>
          <w:color w:val="808080"/>
          <w:spacing w:val="0"/>
          <w:lang w:val="es-DO"/>
        </w:rPr>
      </w:pPr>
      <w:r w:rsidRPr="00EB6798">
        <w:rPr>
          <w:color w:val="808080"/>
          <w:spacing w:val="0"/>
          <w:lang w:val="es-DO"/>
        </w:rPr>
        <w:lastRenderedPageBreak/>
        <w:t xml:space="preserve">Programa de Tuberculosis (TB). </w:t>
      </w:r>
    </w:p>
    <w:p w14:paraId="004C26FA" w14:textId="77777777" w:rsidR="00D81354" w:rsidRPr="00EB6798" w:rsidRDefault="00D81354" w:rsidP="00D81354">
      <w:pPr>
        <w:spacing w:line="360" w:lineRule="auto"/>
        <w:rPr>
          <w:color w:val="808080"/>
          <w:spacing w:val="0"/>
          <w:lang w:val="es-DO"/>
        </w:rPr>
      </w:pPr>
      <w:r w:rsidRPr="00EB6798">
        <w:rPr>
          <w:color w:val="808080"/>
          <w:spacing w:val="0"/>
          <w:lang w:val="es-DO"/>
        </w:rPr>
        <w:t>Programa de Planificación Familiar.</w:t>
      </w:r>
    </w:p>
    <w:p w14:paraId="047FE977" w14:textId="77777777" w:rsidR="00D81354" w:rsidRPr="00EB6798" w:rsidRDefault="00D81354" w:rsidP="00D81354">
      <w:pPr>
        <w:spacing w:line="360" w:lineRule="auto"/>
        <w:rPr>
          <w:color w:val="808080"/>
          <w:spacing w:val="0"/>
          <w:lang w:val="es-DO"/>
        </w:rPr>
      </w:pPr>
      <w:r w:rsidRPr="00EB6798">
        <w:rPr>
          <w:color w:val="808080"/>
          <w:spacing w:val="0"/>
          <w:lang w:val="es-DO"/>
        </w:rPr>
        <w:t>Programa de Consejería.</w:t>
      </w:r>
    </w:p>
    <w:p w14:paraId="3A2C26E4" w14:textId="77777777" w:rsidR="00D81354" w:rsidRPr="00EB6798" w:rsidRDefault="00D81354" w:rsidP="00D81354">
      <w:pPr>
        <w:spacing w:line="360" w:lineRule="auto"/>
        <w:rPr>
          <w:color w:val="808080"/>
          <w:spacing w:val="0"/>
          <w:lang w:val="es-DO"/>
        </w:rPr>
      </w:pPr>
      <w:r w:rsidRPr="00EB6798">
        <w:rPr>
          <w:color w:val="808080"/>
          <w:spacing w:val="0"/>
          <w:lang w:val="es-DO"/>
        </w:rPr>
        <w:t>Programa de Lactancia Materna.</w:t>
      </w:r>
    </w:p>
    <w:p w14:paraId="4ADCC491" w14:textId="77777777" w:rsidR="00D81354" w:rsidRPr="00EB6798" w:rsidRDefault="00D81354" w:rsidP="00D81354">
      <w:pPr>
        <w:spacing w:line="360" w:lineRule="auto"/>
        <w:rPr>
          <w:color w:val="808080"/>
          <w:spacing w:val="0"/>
          <w:lang w:val="es-DO"/>
        </w:rPr>
      </w:pPr>
      <w:r w:rsidRPr="00EB6798">
        <w:rPr>
          <w:color w:val="808080"/>
          <w:spacing w:val="0"/>
          <w:lang w:val="es-DO"/>
        </w:rPr>
        <w:t>Transmisión vertical.</w:t>
      </w:r>
    </w:p>
    <w:p w14:paraId="126DCA2B" w14:textId="77777777" w:rsidR="00D81354" w:rsidRPr="00EB6798" w:rsidRDefault="00D81354" w:rsidP="00D81354">
      <w:pPr>
        <w:spacing w:line="360" w:lineRule="auto"/>
        <w:rPr>
          <w:color w:val="808080"/>
          <w:spacing w:val="0"/>
          <w:lang w:val="es-DO"/>
        </w:rPr>
      </w:pPr>
      <w:r w:rsidRPr="00EB6798">
        <w:rPr>
          <w:color w:val="808080"/>
          <w:spacing w:val="0"/>
          <w:lang w:val="es-DO"/>
        </w:rPr>
        <w:t>En estos programas se ofrecen conferencias y están dirigidos bajo la supervisión de la sub-directora de enfermería.</w:t>
      </w:r>
    </w:p>
    <w:p w14:paraId="18F17EC8" w14:textId="77777777" w:rsidR="00D81354" w:rsidRPr="00EB6798" w:rsidRDefault="00D81354" w:rsidP="00D81354">
      <w:pPr>
        <w:spacing w:line="360" w:lineRule="auto"/>
        <w:rPr>
          <w:color w:val="808080"/>
          <w:spacing w:val="0"/>
          <w:lang w:val="es-DO"/>
        </w:rPr>
      </w:pPr>
      <w:r w:rsidRPr="00EB6798">
        <w:rPr>
          <w:color w:val="808080"/>
          <w:spacing w:val="0"/>
          <w:lang w:val="es-DO"/>
        </w:rPr>
        <w:t>Nuestro centro de salud recibe estudiantes de enfermería que realizan sus prácticas y también su internado.</w:t>
      </w:r>
    </w:p>
    <w:p w14:paraId="03998A1D" w14:textId="77777777" w:rsidR="00D81354" w:rsidRPr="00EB6798" w:rsidRDefault="00D81354" w:rsidP="00D81354">
      <w:pPr>
        <w:spacing w:line="360" w:lineRule="auto"/>
        <w:rPr>
          <w:color w:val="808080"/>
          <w:spacing w:val="0"/>
          <w:lang w:val="es-DO"/>
        </w:rPr>
      </w:pPr>
      <w:r w:rsidRPr="00EB6798">
        <w:rPr>
          <w:color w:val="808080"/>
          <w:spacing w:val="0"/>
          <w:lang w:val="es-DO"/>
        </w:rPr>
        <w:t>La subdirección de enfermería realiza su plan de trabajo para un año, el cual se realiza en el primer y segundo semestre del año.</w:t>
      </w:r>
    </w:p>
    <w:p w14:paraId="34542AA4" w14:textId="77777777" w:rsidR="00D81354" w:rsidRPr="00EB6798" w:rsidRDefault="00D81354" w:rsidP="00D81354">
      <w:pPr>
        <w:spacing w:line="360" w:lineRule="auto"/>
        <w:jc w:val="both"/>
        <w:rPr>
          <w:rFonts w:eastAsia="Times New Roman"/>
          <w:color w:val="767171" w:themeColor="background2" w:themeShade="80"/>
          <w:spacing w:val="0"/>
          <w:lang w:val="es-DO"/>
        </w:rPr>
      </w:pPr>
      <w:r w:rsidRPr="00EB6798">
        <w:rPr>
          <w:rFonts w:eastAsia="Times New Roman"/>
          <w:color w:val="767171" w:themeColor="background2" w:themeShade="80"/>
          <w:spacing w:val="0"/>
          <w:lang w:val="es-DO"/>
        </w:rPr>
        <w:t>Podemos destacar que el departamento está organizado de manera que el personal dirigido por la encargada cumple cabalmente con los compromisos asignados en los turnos correspondientes en la distribución de mañana tarde y noche en la lista que se publica mensual, en coordinación con la dirección, administración y recursos humanos.</w:t>
      </w:r>
    </w:p>
    <w:p w14:paraId="1BF4A095" w14:textId="77777777" w:rsidR="00D81354" w:rsidRPr="00EB6798" w:rsidRDefault="00D81354" w:rsidP="00D81354">
      <w:pPr>
        <w:spacing w:line="360" w:lineRule="auto"/>
        <w:jc w:val="both"/>
        <w:rPr>
          <w:color w:val="7F7F7F" w:themeColor="text1" w:themeTint="80"/>
          <w:spacing w:val="0"/>
          <w:sz w:val="22"/>
          <w:szCs w:val="22"/>
          <w:lang w:val="es-DO"/>
        </w:rPr>
      </w:pPr>
      <w:r w:rsidRPr="00EB6798">
        <w:rPr>
          <w:color w:val="808080"/>
          <w:spacing w:val="0"/>
          <w:lang w:val="es-DO"/>
        </w:rPr>
        <w:t>Con relación al componente de bioseguridad se realiza un plan trimestralmente y se evalúa mensualmente para ver los avances y también se realizan conferencias al personal de nuevo ingreso y estudiantes que realizan sus prácticas he internado en nuestro centro de salud</w:t>
      </w:r>
      <w:r w:rsidRPr="00EB6798">
        <w:rPr>
          <w:color w:val="auto"/>
          <w:spacing w:val="0"/>
          <w:sz w:val="22"/>
          <w:szCs w:val="22"/>
          <w:lang w:val="es-DO"/>
        </w:rPr>
        <w:t>.</w:t>
      </w:r>
    </w:p>
    <w:p w14:paraId="12C14727" w14:textId="77777777" w:rsidR="00D81354" w:rsidRPr="00EB6798" w:rsidRDefault="00D81354" w:rsidP="00D81354">
      <w:pPr>
        <w:keepNext/>
        <w:spacing w:before="240" w:after="60"/>
        <w:jc w:val="both"/>
        <w:outlineLvl w:val="1"/>
        <w:rPr>
          <w:rFonts w:eastAsia="Times New Roman"/>
          <w:b/>
          <w:bCs/>
          <w:lang w:val="es-DO"/>
        </w:rPr>
      </w:pPr>
      <w:bookmarkStart w:id="38" w:name="_Toc151733863"/>
      <w:bookmarkStart w:id="39" w:name="_Toc182325125"/>
      <w:bookmarkStart w:id="40" w:name="_Toc182920114"/>
      <w:r>
        <w:rPr>
          <w:rFonts w:eastAsia="Times New Roman"/>
          <w:b/>
          <w:bCs/>
          <w:lang w:val="es-DO"/>
        </w:rPr>
        <w:t>3</w:t>
      </w:r>
      <w:r w:rsidRPr="00EB6798">
        <w:rPr>
          <w:rFonts w:eastAsia="Times New Roman"/>
          <w:b/>
          <w:bCs/>
          <w:lang w:val="es-DO"/>
        </w:rPr>
        <w:t>.10 Calidad de los Servicios de Salud</w:t>
      </w:r>
      <w:bookmarkEnd w:id="38"/>
      <w:bookmarkEnd w:id="39"/>
      <w:bookmarkEnd w:id="40"/>
    </w:p>
    <w:p w14:paraId="1BD36089" w14:textId="77777777" w:rsidR="00D81354" w:rsidRPr="00BF614F" w:rsidRDefault="00D81354" w:rsidP="00D81354">
      <w:pPr>
        <w:rPr>
          <w:color w:val="808080" w:themeColor="background1" w:themeShade="80"/>
          <w:spacing w:val="0"/>
          <w:lang w:val="es-DO"/>
        </w:rPr>
      </w:pPr>
    </w:p>
    <w:p w14:paraId="172B388C" w14:textId="77777777" w:rsidR="00D81354" w:rsidRPr="00EB6798" w:rsidRDefault="00D81354" w:rsidP="00D81354">
      <w:pPr>
        <w:spacing w:line="360" w:lineRule="auto"/>
        <w:jc w:val="both"/>
        <w:rPr>
          <w:rFonts w:eastAsia="Times New Roman"/>
          <w:color w:val="767171" w:themeColor="background2" w:themeShade="80"/>
          <w:spacing w:val="0"/>
          <w:lang w:val="es-DO"/>
        </w:rPr>
      </w:pPr>
      <w:r w:rsidRPr="00EB6798">
        <w:rPr>
          <w:rFonts w:eastAsia="Times New Roman"/>
          <w:color w:val="767171" w:themeColor="background2" w:themeShade="80"/>
          <w:spacing w:val="0"/>
          <w:lang w:val="es-DO"/>
        </w:rPr>
        <w:t xml:space="preserve">Para garantizar la calidad de atención en salud este centro utiliza las guías y protocolos nacionales del SNS con el modelo de atención vigente, mediante los lineamientos de los diferentes comités de atención en salud; tal como el comité de calidad de los servicios, con el fin de lograr la satisfacción de los usuarios, con miras a aplicar una mejora </w:t>
      </w:r>
      <w:r w:rsidRPr="00EB6798">
        <w:rPr>
          <w:rFonts w:eastAsia="Times New Roman"/>
          <w:color w:val="767171" w:themeColor="background2" w:themeShade="80"/>
          <w:spacing w:val="0"/>
          <w:lang w:val="es-DO"/>
        </w:rPr>
        <w:lastRenderedPageBreak/>
        <w:t>continua, que nos permita seguir garantizando la calidad de acceso y equidad en salud.</w:t>
      </w:r>
    </w:p>
    <w:p w14:paraId="7024FEFD" w14:textId="77777777" w:rsidR="00D81354" w:rsidRPr="00EB6798" w:rsidRDefault="00D81354" w:rsidP="00D81354">
      <w:pPr>
        <w:keepNext/>
        <w:spacing w:before="240" w:after="60"/>
        <w:jc w:val="both"/>
        <w:outlineLvl w:val="1"/>
        <w:rPr>
          <w:rFonts w:eastAsia="Times New Roman"/>
          <w:b/>
          <w:bCs/>
          <w:lang w:val="es-DO"/>
        </w:rPr>
      </w:pPr>
      <w:bookmarkStart w:id="41" w:name="_Toc151733864"/>
      <w:bookmarkStart w:id="42" w:name="_Toc182325126"/>
      <w:bookmarkStart w:id="43" w:name="_Toc182920115"/>
      <w:r>
        <w:rPr>
          <w:rFonts w:eastAsia="Times New Roman"/>
          <w:b/>
          <w:bCs/>
          <w:lang w:val="es-DO"/>
        </w:rPr>
        <w:t>3</w:t>
      </w:r>
      <w:r w:rsidRPr="00EB6798">
        <w:rPr>
          <w:rFonts w:eastAsia="Times New Roman"/>
          <w:b/>
          <w:bCs/>
          <w:lang w:val="es-DO"/>
        </w:rPr>
        <w:t>.11 Gestión de la Información</w:t>
      </w:r>
      <w:bookmarkEnd w:id="41"/>
      <w:bookmarkEnd w:id="42"/>
      <w:bookmarkEnd w:id="43"/>
    </w:p>
    <w:p w14:paraId="56572F96" w14:textId="77777777" w:rsidR="00D81354" w:rsidRPr="005F3152" w:rsidRDefault="00D81354" w:rsidP="00D81354">
      <w:pPr>
        <w:rPr>
          <w:rFonts w:asciiTheme="minorHAnsi" w:hAnsiTheme="minorHAnsi" w:cstheme="minorBidi"/>
          <w:color w:val="808080" w:themeColor="background1" w:themeShade="80"/>
          <w:spacing w:val="0"/>
          <w:sz w:val="22"/>
          <w:szCs w:val="22"/>
          <w:lang w:val="es-DO"/>
        </w:rPr>
      </w:pPr>
    </w:p>
    <w:p w14:paraId="69C97B1C" w14:textId="77777777" w:rsidR="00D81354" w:rsidRPr="00EB6798" w:rsidRDefault="00D81354" w:rsidP="00D81354">
      <w:pPr>
        <w:spacing w:line="360" w:lineRule="auto"/>
        <w:jc w:val="both"/>
        <w:rPr>
          <w:color w:val="808080"/>
          <w:spacing w:val="0"/>
          <w:lang w:val="es-DO"/>
        </w:rPr>
      </w:pPr>
      <w:r w:rsidRPr="00EB6798">
        <w:rPr>
          <w:color w:val="808080"/>
          <w:spacing w:val="0"/>
          <w:lang w:val="es-DO"/>
        </w:rPr>
        <w:t>Con el objetivo de diseñar y desarrollar un sistema que produzca y provea información oportuna y de calidad de los diferentes departamentos de atención y los programas de salud que ofrece nuestro hospital los cuales facilitan la gestión del servicio de salud y constituya en un apoyo efectivo a la implementación y  fortalecimiento  del  modelo  de  provisión  de salud, respondiendo a las necesidades de la institución y de los usuarios y que se encuentre sustentado en datos completos, seguros y exactos, que permita un acceso fácil, ágil y continuo para consultas y reportes, se han realizado las siguientes acciones.</w:t>
      </w:r>
    </w:p>
    <w:p w14:paraId="7184D768" w14:textId="77777777" w:rsidR="00D81354" w:rsidRPr="00EB6798" w:rsidRDefault="00D81354" w:rsidP="00D81354">
      <w:pPr>
        <w:spacing w:line="360" w:lineRule="auto"/>
        <w:rPr>
          <w:color w:val="808080"/>
          <w:spacing w:val="0"/>
          <w:lang w:val="es-DO"/>
        </w:rPr>
      </w:pPr>
      <w:r w:rsidRPr="00EB6798">
        <w:rPr>
          <w:color w:val="808080"/>
          <w:spacing w:val="0"/>
          <w:lang w:val="es-DO"/>
        </w:rPr>
        <w:t>Se hacen los reportes mensuales de los diferentes departamentos que generan información.</w:t>
      </w:r>
    </w:p>
    <w:p w14:paraId="1048A2C0" w14:textId="77777777" w:rsidR="00D81354" w:rsidRPr="00EB6798" w:rsidRDefault="00D81354" w:rsidP="00D81354">
      <w:pPr>
        <w:spacing w:line="360" w:lineRule="auto"/>
        <w:rPr>
          <w:color w:val="808080"/>
          <w:spacing w:val="0"/>
          <w:lang w:val="es-DO"/>
        </w:rPr>
      </w:pPr>
    </w:p>
    <w:p w14:paraId="4D985DDD"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Embarazadas.</w:t>
      </w:r>
    </w:p>
    <w:p w14:paraId="6955D760"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SAI.</w:t>
      </w:r>
    </w:p>
    <w:p w14:paraId="1D3473E4"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Accidentes de Tránsito.</w:t>
      </w:r>
    </w:p>
    <w:p w14:paraId="004EA888"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TB</w:t>
      </w:r>
    </w:p>
    <w:p w14:paraId="64A40D72"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 xml:space="preserve">Vacunas. </w:t>
      </w:r>
    </w:p>
    <w:p w14:paraId="04A4B66C"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Planificación Familiar.</w:t>
      </w:r>
    </w:p>
    <w:p w14:paraId="3DF6ED3B"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Laboratorio.</w:t>
      </w:r>
    </w:p>
    <w:p w14:paraId="44F7B96A"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Referencia y Contra referencia.</w:t>
      </w:r>
    </w:p>
    <w:p w14:paraId="6E90EE33"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Psiquiatría.</w:t>
      </w:r>
    </w:p>
    <w:p w14:paraId="490EFA6F"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Odontología.</w:t>
      </w:r>
    </w:p>
    <w:p w14:paraId="5EAA6158" w14:textId="77777777" w:rsidR="00D81354" w:rsidRPr="00EB6798" w:rsidRDefault="00D81354" w:rsidP="00D81354">
      <w:pPr>
        <w:numPr>
          <w:ilvl w:val="0"/>
          <w:numId w:val="5"/>
        </w:numPr>
        <w:jc w:val="both"/>
        <w:rPr>
          <w:color w:val="808080"/>
          <w:spacing w:val="0"/>
          <w:lang w:val="es-DO"/>
        </w:rPr>
      </w:pPr>
      <w:r w:rsidRPr="00EB6798">
        <w:rPr>
          <w:color w:val="808080"/>
          <w:spacing w:val="0"/>
          <w:lang w:val="es-DO"/>
        </w:rPr>
        <w:t>Adolescentes.</w:t>
      </w:r>
    </w:p>
    <w:p w14:paraId="496551D2" w14:textId="77777777" w:rsidR="00D81354" w:rsidRPr="00BF614F" w:rsidRDefault="00D81354" w:rsidP="00D81354">
      <w:pPr>
        <w:numPr>
          <w:ilvl w:val="0"/>
          <w:numId w:val="5"/>
        </w:numPr>
        <w:jc w:val="both"/>
        <w:rPr>
          <w:color w:val="808080"/>
          <w:spacing w:val="0"/>
          <w:lang w:val="es-DO"/>
        </w:rPr>
      </w:pPr>
      <w:r w:rsidRPr="00EB6798">
        <w:rPr>
          <w:color w:val="808080"/>
          <w:spacing w:val="0"/>
          <w:lang w:val="es-DO"/>
        </w:rPr>
        <w:t>Entre otros.</w:t>
      </w:r>
    </w:p>
    <w:p w14:paraId="4F00D1DC" w14:textId="77777777" w:rsidR="00D81354" w:rsidRPr="00EB6798" w:rsidRDefault="00D81354" w:rsidP="00D81354">
      <w:pPr>
        <w:keepNext/>
        <w:keepLines/>
        <w:spacing w:before="240" w:after="0"/>
        <w:jc w:val="center"/>
        <w:outlineLvl w:val="0"/>
        <w:rPr>
          <w:rFonts w:eastAsiaTheme="majorEastAsia"/>
          <w:b/>
          <w:bCs/>
          <w:color w:val="767171" w:themeColor="background2" w:themeShade="80"/>
          <w:spacing w:val="0"/>
          <w:sz w:val="28"/>
          <w:szCs w:val="28"/>
          <w:lang w:val="es-DO"/>
        </w:rPr>
      </w:pPr>
      <w:bookmarkStart w:id="44" w:name="_Toc117160674"/>
      <w:bookmarkStart w:id="45" w:name="_Toc134102403"/>
      <w:bookmarkStart w:id="46" w:name="_Toc134102957"/>
      <w:bookmarkStart w:id="47" w:name="_Toc151733865"/>
      <w:bookmarkStart w:id="48" w:name="_Toc182325127"/>
      <w:bookmarkStart w:id="49" w:name="_Toc182920116"/>
      <w:r>
        <w:rPr>
          <w:rFonts w:eastAsiaTheme="majorEastAsia"/>
          <w:b/>
          <w:bCs/>
          <w:color w:val="767171" w:themeColor="background2" w:themeShade="80"/>
          <w:spacing w:val="0"/>
          <w:sz w:val="28"/>
          <w:szCs w:val="28"/>
          <w:lang w:val="es-DO"/>
        </w:rPr>
        <w:lastRenderedPageBreak/>
        <w:t>IV</w:t>
      </w:r>
      <w:r w:rsidRPr="00EB6798">
        <w:rPr>
          <w:rFonts w:eastAsiaTheme="majorEastAsia"/>
          <w:b/>
          <w:bCs/>
          <w:color w:val="767171" w:themeColor="background2" w:themeShade="80"/>
          <w:spacing w:val="0"/>
          <w:sz w:val="28"/>
          <w:szCs w:val="28"/>
          <w:lang w:val="es-DO"/>
        </w:rPr>
        <w:t>. RESULTADOS DE LAS ÁREAS TRANSVERSALES Y DE APOYO</w:t>
      </w:r>
      <w:bookmarkEnd w:id="44"/>
      <w:bookmarkEnd w:id="45"/>
      <w:bookmarkEnd w:id="46"/>
      <w:bookmarkEnd w:id="47"/>
      <w:bookmarkEnd w:id="48"/>
      <w:bookmarkEnd w:id="49"/>
    </w:p>
    <w:p w14:paraId="6D7FC654" w14:textId="77777777" w:rsidR="00D81354" w:rsidRPr="00EB6798" w:rsidRDefault="00D81354" w:rsidP="00D81354">
      <w:pPr>
        <w:jc w:val="both"/>
        <w:rPr>
          <w:rFonts w:eastAsia="Calibri"/>
          <w:color w:val="auto"/>
          <w:spacing w:val="0"/>
          <w:sz w:val="18"/>
          <w:szCs w:val="18"/>
          <w:lang w:val="es-DO"/>
        </w:rPr>
      </w:pPr>
      <w:r w:rsidRPr="00EB6798">
        <w:rPr>
          <w:noProof/>
          <w:color w:val="auto"/>
          <w:spacing w:val="0"/>
          <w:sz w:val="22"/>
          <w:szCs w:val="22"/>
          <w:lang w:val="es-DO" w:eastAsia="es-DO"/>
        </w:rPr>
        <mc:AlternateContent>
          <mc:Choice Requires="wps">
            <w:drawing>
              <wp:anchor distT="4294967295" distB="4294967295" distL="114300" distR="114300" simplePos="0" relativeHeight="251734016" behindDoc="0" locked="0" layoutInCell="1" allowOverlap="1" wp14:anchorId="620E7275" wp14:editId="5F49D9FA">
                <wp:simplePos x="0" y="0"/>
                <wp:positionH relativeFrom="margin">
                  <wp:posOffset>2317750</wp:posOffset>
                </wp:positionH>
                <wp:positionV relativeFrom="paragraph">
                  <wp:posOffset>88264</wp:posOffset>
                </wp:positionV>
                <wp:extent cx="463550" cy="0"/>
                <wp:effectExtent l="0" t="19050" r="31750" b="19050"/>
                <wp:wrapNone/>
                <wp:docPr id="34"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CA41D3" id="Straight Connector 15" o:spid="_x0000_s1026" style="position:absolute;z-index:25173401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82.5pt,6.95pt" to="219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" strokecolor="#ee2a24" strokeweight="2.25pt">
                <v:stroke joinstyle="miter"/>
                <w10:wrap anchorx="margin"/>
              </v:line>
            </w:pict>
          </mc:Fallback>
        </mc:AlternateContent>
      </w:r>
    </w:p>
    <w:p w14:paraId="59E86373" w14:textId="77777777" w:rsidR="00D81354" w:rsidRPr="00C97BB1" w:rsidRDefault="00D81354" w:rsidP="00D81354">
      <w:pPr>
        <w:spacing w:line="360" w:lineRule="auto"/>
        <w:jc w:val="center"/>
        <w:rPr>
          <w:rFonts w:eastAsia="Calibri"/>
          <w:szCs w:val="36"/>
          <w:lang w:val="es-ES"/>
        </w:rPr>
      </w:pPr>
      <w:r w:rsidRPr="00C97BB1">
        <w:rPr>
          <w:rFonts w:eastAsia="Calibri"/>
          <w:szCs w:val="36"/>
          <w:lang w:val="es-ES"/>
        </w:rPr>
        <w:t>Memoria Institucional 2024</w:t>
      </w:r>
    </w:p>
    <w:p w14:paraId="433C1203" w14:textId="77777777" w:rsidR="00D81354" w:rsidRPr="00387E0F" w:rsidRDefault="00D81354" w:rsidP="00D81354">
      <w:pPr>
        <w:spacing w:line="360" w:lineRule="auto"/>
        <w:jc w:val="center"/>
        <w:rPr>
          <w:noProof/>
          <w:color w:val="auto"/>
          <w:spacing w:val="0"/>
          <w:sz w:val="22"/>
          <w:szCs w:val="22"/>
          <w:lang w:val="es-ES"/>
        </w:rPr>
      </w:pPr>
    </w:p>
    <w:p w14:paraId="728BD1C2" w14:textId="77777777" w:rsidR="00D81354" w:rsidRPr="00EB6798" w:rsidRDefault="00D81354" w:rsidP="00D81354">
      <w:pPr>
        <w:keepNext/>
        <w:spacing w:before="240" w:after="60"/>
        <w:jc w:val="both"/>
        <w:outlineLvl w:val="1"/>
        <w:rPr>
          <w:rFonts w:eastAsia="Times New Roman"/>
          <w:b/>
          <w:bCs/>
          <w:lang w:val="es-DO"/>
        </w:rPr>
      </w:pPr>
      <w:bookmarkStart w:id="50" w:name="_Toc151733866"/>
      <w:bookmarkStart w:id="51" w:name="_Toc182325128"/>
      <w:bookmarkStart w:id="52" w:name="_Toc182920117"/>
      <w:r>
        <w:rPr>
          <w:rFonts w:eastAsia="Times New Roman"/>
          <w:b/>
          <w:bCs/>
          <w:lang w:val="es-DO"/>
        </w:rPr>
        <w:t>4</w:t>
      </w:r>
      <w:r w:rsidRPr="00EB6798">
        <w:rPr>
          <w:rFonts w:eastAsia="Times New Roman"/>
          <w:b/>
          <w:bCs/>
          <w:lang w:val="es-DO"/>
        </w:rPr>
        <w:t>.1 Desempeño administrativo y financiero</w:t>
      </w:r>
      <w:bookmarkEnd w:id="50"/>
      <w:bookmarkEnd w:id="51"/>
      <w:bookmarkEnd w:id="52"/>
    </w:p>
    <w:p w14:paraId="78FAE30E" w14:textId="77777777" w:rsidR="00D81354" w:rsidRPr="005F3152" w:rsidRDefault="00D81354" w:rsidP="00D81354">
      <w:pPr>
        <w:rPr>
          <w:rFonts w:asciiTheme="minorHAnsi" w:hAnsiTheme="minorHAnsi" w:cstheme="minorBidi"/>
          <w:color w:val="808080" w:themeColor="background1" w:themeShade="80"/>
          <w:spacing w:val="0"/>
          <w:sz w:val="22"/>
          <w:szCs w:val="22"/>
          <w:lang w:val="es-DO"/>
        </w:rPr>
      </w:pPr>
    </w:p>
    <w:p w14:paraId="4BE5795C" w14:textId="77777777" w:rsidR="00D81354" w:rsidRPr="00EB6798" w:rsidRDefault="00D81354" w:rsidP="00D81354">
      <w:pPr>
        <w:spacing w:line="360" w:lineRule="auto"/>
        <w:jc w:val="both"/>
        <w:rPr>
          <w:color w:val="auto"/>
          <w:spacing w:val="0"/>
          <w:sz w:val="22"/>
          <w:szCs w:val="22"/>
          <w:lang w:val="es-DO"/>
        </w:rPr>
      </w:pPr>
      <w:r w:rsidRPr="00EB6798">
        <w:rPr>
          <w:rFonts w:eastAsia="Times New Roman"/>
          <w:noProof/>
          <w:color w:val="767171" w:themeColor="background2" w:themeShade="80"/>
          <w:spacing w:val="0"/>
          <w:lang w:val="es-DO"/>
        </w:rPr>
        <w:t>Atendiendo a la importancia de la gestión y organización de los procesos institucionales que favorezcan el fortalecimiento del SNS, para brindar respuesta oportuna y garantizar la transparencia</w:t>
      </w:r>
      <w:r w:rsidRPr="00EB6798">
        <w:rPr>
          <w:rFonts w:eastAsia="Times New Roman"/>
          <w:noProof/>
          <w:color w:val="767171" w:themeColor="background2" w:themeShade="80"/>
          <w:spacing w:val="0"/>
          <w:lang w:val="es-MX"/>
        </w:rPr>
        <w:t xml:space="preserve"> debemos asegurar el cumplimiento de las leyes de compra y contrataciones del estado según la ley 340-06, tanto para los bienes, como para los servicios de la institución. Además, realizar con eficiencia y un buen manejo de los recursos, de manera de mantener un equilibrio óptimo en el hospital, orientar la estrategia financiera para garantizar la disponibilidad de las fuentes de financiación y proporcionar el debido registro de las operaciones.</w:t>
      </w:r>
    </w:p>
    <w:p w14:paraId="3D6DA034" w14:textId="77777777" w:rsidR="00D81354" w:rsidRPr="00EB6798" w:rsidRDefault="00D81354" w:rsidP="00D81354">
      <w:pPr>
        <w:spacing w:line="360" w:lineRule="auto"/>
        <w:jc w:val="both"/>
        <w:rPr>
          <w:rFonts w:eastAsia="Times New Roman"/>
          <w:bCs/>
          <w:noProof/>
          <w:color w:val="767171" w:themeColor="background2" w:themeShade="80"/>
          <w:spacing w:val="0"/>
          <w:lang w:val="es-DO"/>
        </w:rPr>
      </w:pPr>
      <w:r w:rsidRPr="00EB6798">
        <w:rPr>
          <w:rFonts w:eastAsia="Times New Roman"/>
          <w:noProof/>
          <w:color w:val="767171" w:themeColor="background2" w:themeShade="80"/>
          <w:spacing w:val="0"/>
          <w:lang w:val="es-MX"/>
        </w:rPr>
        <w:t xml:space="preserve">Durante este período, obtuvimos unos ingresos de </w:t>
      </w:r>
      <w:r w:rsidRPr="00EB6798">
        <w:rPr>
          <w:rFonts w:eastAsia="Times New Roman"/>
          <w:noProof/>
          <w:color w:val="808080" w:themeColor="background1" w:themeShade="80"/>
          <w:spacing w:val="0"/>
          <w:lang w:val="es-MX"/>
        </w:rPr>
        <w:t xml:space="preserve">enero a octubre 2023  </w:t>
      </w:r>
      <w:r w:rsidRPr="00EB6798">
        <w:rPr>
          <w:rFonts w:eastAsia="Times New Roman"/>
          <w:noProof/>
          <w:color w:val="767171" w:themeColor="background2" w:themeShade="80"/>
          <w:spacing w:val="0"/>
          <w:lang w:val="es-MX"/>
        </w:rPr>
        <w:t xml:space="preserve">por un valor </w:t>
      </w:r>
      <w:r w:rsidRPr="00EB6798">
        <w:rPr>
          <w:rFonts w:eastAsia="Times New Roman"/>
          <w:noProof/>
          <w:color w:val="808080" w:themeColor="background1" w:themeShade="80"/>
          <w:spacing w:val="0"/>
          <w:lang w:val="es-MX"/>
        </w:rPr>
        <w:t xml:space="preserve">de </w:t>
      </w:r>
      <w:r w:rsidRPr="00EB6798">
        <w:rPr>
          <w:rFonts w:eastAsia="Times New Roman"/>
          <w:noProof/>
          <w:color w:val="808080" w:themeColor="background1" w:themeShade="80"/>
          <w:spacing w:val="0"/>
          <w:lang w:val="es-DO"/>
        </w:rPr>
        <w:t xml:space="preserve">RD$ 48,344,305.71 </w:t>
      </w:r>
      <w:r w:rsidRPr="00EB6798">
        <w:rPr>
          <w:rFonts w:eastAsia="Times New Roman"/>
          <w:noProof/>
          <w:color w:val="808080" w:themeColor="background1" w:themeShade="80"/>
          <w:spacing w:val="0"/>
          <w:lang w:val="es-MX"/>
        </w:rPr>
        <w:t xml:space="preserve"> </w:t>
      </w:r>
      <w:r>
        <w:rPr>
          <w:rFonts w:eastAsia="Times New Roman"/>
          <w:noProof/>
          <w:color w:val="767171" w:themeColor="background2" w:themeShade="80"/>
          <w:spacing w:val="0"/>
          <w:lang w:val="es-MX"/>
        </w:rPr>
        <w:t>y de enero a octubre</w:t>
      </w:r>
      <w:r w:rsidRPr="00EB6798">
        <w:rPr>
          <w:rFonts w:eastAsia="Times New Roman"/>
          <w:noProof/>
          <w:color w:val="767171" w:themeColor="background2" w:themeShade="80"/>
          <w:spacing w:val="0"/>
          <w:lang w:val="es-MX"/>
        </w:rPr>
        <w:t xml:space="preserve"> 2024 un valor de RD$ </w:t>
      </w:r>
      <w:r>
        <w:rPr>
          <w:rFonts w:eastAsia="Times New Roman"/>
          <w:noProof/>
          <w:color w:val="767171" w:themeColor="background2" w:themeShade="80"/>
          <w:spacing w:val="0"/>
          <w:lang w:val="es-DO"/>
        </w:rPr>
        <w:t>45,463,767.21</w:t>
      </w:r>
      <w:r w:rsidRPr="00EB6798">
        <w:rPr>
          <w:rFonts w:eastAsia="Times New Roman"/>
          <w:noProof/>
          <w:color w:val="767171" w:themeColor="background2" w:themeShade="80"/>
          <w:spacing w:val="0"/>
          <w:lang w:val="es-DO"/>
        </w:rPr>
        <w:t xml:space="preserve"> </w:t>
      </w:r>
      <w:r w:rsidRPr="00EB6798">
        <w:rPr>
          <w:rFonts w:eastAsia="Times New Roman"/>
          <w:noProof/>
          <w:color w:val="767171" w:themeColor="background2" w:themeShade="80"/>
          <w:spacing w:val="0"/>
          <w:lang w:val="es-MX"/>
        </w:rPr>
        <w:t xml:space="preserve"> </w:t>
      </w:r>
      <w:r w:rsidRPr="00EB6798">
        <w:rPr>
          <w:rFonts w:eastAsia="Times New Roman"/>
          <w:noProof/>
          <w:color w:val="FF0000"/>
          <w:spacing w:val="0"/>
          <w:lang w:val="es-MX"/>
        </w:rPr>
        <w:t xml:space="preserve"> </w:t>
      </w:r>
      <w:r w:rsidRPr="00EB6798">
        <w:rPr>
          <w:rFonts w:eastAsia="Times New Roman"/>
          <w:noProof/>
          <w:color w:val="808080" w:themeColor="background1" w:themeShade="80"/>
          <w:spacing w:val="0"/>
          <w:lang w:val="es-MX"/>
        </w:rPr>
        <w:t>Podemos</w:t>
      </w:r>
      <w:r w:rsidRPr="00EB6798">
        <w:rPr>
          <w:rFonts w:eastAsia="Times New Roman"/>
          <w:noProof/>
          <w:color w:val="767171" w:themeColor="background2" w:themeShade="80"/>
          <w:spacing w:val="0"/>
          <w:lang w:val="es-MX"/>
        </w:rPr>
        <w:t xml:space="preserve"> destacar que los costos y gastos operativos para el periodo de enero a octubre </w:t>
      </w:r>
      <w:r w:rsidRPr="00EB6798">
        <w:rPr>
          <w:rFonts w:eastAsia="Times New Roman"/>
          <w:noProof/>
          <w:color w:val="808080" w:themeColor="background1" w:themeShade="80"/>
          <w:spacing w:val="0"/>
          <w:lang w:val="es-MX"/>
        </w:rPr>
        <w:t>2023</w:t>
      </w:r>
      <w:r w:rsidRPr="00EB6798">
        <w:rPr>
          <w:rFonts w:eastAsia="Times New Roman"/>
          <w:noProof/>
          <w:color w:val="767171" w:themeColor="background2" w:themeShade="80"/>
          <w:spacing w:val="0"/>
          <w:lang w:val="es-MX"/>
        </w:rPr>
        <w:t xml:space="preserve">  ascienden a un valor de</w:t>
      </w:r>
      <w:r w:rsidRPr="00EB6798">
        <w:rPr>
          <w:color w:val="auto"/>
          <w:spacing w:val="0"/>
          <w:sz w:val="22"/>
          <w:szCs w:val="22"/>
          <w:lang w:val="es-DO"/>
        </w:rPr>
        <w:t xml:space="preserve"> </w:t>
      </w:r>
      <w:r w:rsidRPr="00EB6798">
        <w:rPr>
          <w:rFonts w:eastAsia="Times New Roman"/>
          <w:noProof/>
          <w:color w:val="767171" w:themeColor="background2" w:themeShade="80"/>
          <w:spacing w:val="0"/>
          <w:lang w:val="es-DO"/>
        </w:rPr>
        <w:t xml:space="preserve">RD$ 37,243,838.06 </w:t>
      </w:r>
      <w:r w:rsidRPr="00EB6798">
        <w:rPr>
          <w:rFonts w:eastAsia="Times New Roman"/>
          <w:noProof/>
          <w:color w:val="767171" w:themeColor="background2" w:themeShade="80"/>
          <w:spacing w:val="0"/>
          <w:lang w:val="es-MX"/>
        </w:rPr>
        <w:t xml:space="preserve"> </w:t>
      </w:r>
      <w:r w:rsidRPr="00EB6798">
        <w:rPr>
          <w:rFonts w:eastAsia="Times New Roman"/>
          <w:noProof/>
          <w:color w:val="FF0000"/>
          <w:spacing w:val="0"/>
          <w:lang w:val="es-MX"/>
        </w:rPr>
        <w:t xml:space="preserve"> </w:t>
      </w:r>
      <w:r w:rsidRPr="00EB6798">
        <w:rPr>
          <w:rFonts w:eastAsia="Times New Roman"/>
          <w:noProof/>
          <w:color w:val="767171" w:themeColor="background2" w:themeShade="80"/>
          <w:spacing w:val="0"/>
          <w:lang w:val="es-MX"/>
        </w:rPr>
        <w:t>y para el periodo de enero a mayo</w:t>
      </w:r>
      <w:r w:rsidRPr="00EB6798">
        <w:rPr>
          <w:rFonts w:eastAsia="Times New Roman"/>
          <w:noProof/>
          <w:color w:val="808080" w:themeColor="background1" w:themeShade="80"/>
          <w:spacing w:val="0"/>
          <w:lang w:val="es-MX"/>
        </w:rPr>
        <w:t xml:space="preserve"> 2024 </w:t>
      </w:r>
      <w:r w:rsidRPr="00EB6798">
        <w:rPr>
          <w:rFonts w:eastAsia="Times New Roman"/>
          <w:noProof/>
          <w:color w:val="767171" w:themeColor="background2" w:themeShade="80"/>
          <w:spacing w:val="0"/>
          <w:lang w:val="es-MX"/>
        </w:rPr>
        <w:t xml:space="preserve">de </w:t>
      </w:r>
      <w:r w:rsidRPr="00EB6798">
        <w:rPr>
          <w:rFonts w:eastAsia="Times New Roman"/>
          <w:noProof/>
          <w:color w:val="767171" w:themeColor="background2" w:themeShade="80"/>
          <w:spacing w:val="0"/>
          <w:lang w:val="es-DO"/>
        </w:rPr>
        <w:t xml:space="preserve">RD$ </w:t>
      </w:r>
      <w:r>
        <w:rPr>
          <w:rFonts w:eastAsia="Times New Roman"/>
          <w:noProof/>
          <w:color w:val="767171" w:themeColor="background2" w:themeShade="80"/>
          <w:spacing w:val="0"/>
          <w:lang w:val="es-DO"/>
        </w:rPr>
        <w:t>40,678,473.85</w:t>
      </w:r>
      <w:r w:rsidRPr="00EB6798">
        <w:rPr>
          <w:rFonts w:eastAsia="Times New Roman"/>
          <w:noProof/>
          <w:color w:val="767171" w:themeColor="background2" w:themeShade="80"/>
          <w:spacing w:val="0"/>
          <w:lang w:val="es-DO"/>
        </w:rPr>
        <w:t xml:space="preserve"> </w:t>
      </w:r>
      <w:r w:rsidRPr="00EB6798">
        <w:rPr>
          <w:rFonts w:eastAsia="Times New Roman"/>
          <w:noProof/>
          <w:color w:val="FF0000"/>
          <w:spacing w:val="0"/>
          <w:lang w:val="es-MX"/>
        </w:rPr>
        <w:t xml:space="preserve"> </w:t>
      </w:r>
      <w:r w:rsidRPr="00EB6798">
        <w:rPr>
          <w:rFonts w:eastAsia="Times New Roman"/>
          <w:noProof/>
          <w:color w:val="767171" w:themeColor="background2" w:themeShade="80"/>
          <w:spacing w:val="0"/>
          <w:lang w:val="es-MX"/>
        </w:rPr>
        <w:t xml:space="preserve">los cuales comprenden gastos de  insumos médicos, costo de farmacia, laboratorio , provisiones  , gastos de servicios y gastos fijos. si tomamos en cuenta las cuentas por cobrar al 17/05/2024 que ascienden </w:t>
      </w:r>
      <w:r w:rsidRPr="00EB6798">
        <w:rPr>
          <w:rFonts w:eastAsia="Times New Roman"/>
          <w:noProof/>
          <w:color w:val="808080" w:themeColor="background1" w:themeShade="80"/>
          <w:spacing w:val="0"/>
          <w:lang w:val="es-MX"/>
        </w:rPr>
        <w:t xml:space="preserve">a </w:t>
      </w:r>
      <w:r w:rsidRPr="00EB6798">
        <w:rPr>
          <w:rFonts w:eastAsia="Times New Roman"/>
          <w:noProof/>
          <w:color w:val="808080" w:themeColor="background1" w:themeShade="80"/>
          <w:spacing w:val="0"/>
          <w:lang w:val="es-DO"/>
        </w:rPr>
        <w:t xml:space="preserve">RD$ </w:t>
      </w:r>
      <w:r>
        <w:rPr>
          <w:rFonts w:eastAsia="Times New Roman"/>
          <w:noProof/>
          <w:color w:val="808080" w:themeColor="background1" w:themeShade="80"/>
          <w:spacing w:val="0"/>
          <w:lang w:val="es-DO"/>
        </w:rPr>
        <w:t>5,328,475.18</w:t>
      </w:r>
      <w:r w:rsidRPr="00EB6798">
        <w:rPr>
          <w:rFonts w:eastAsia="Times New Roman"/>
          <w:b/>
          <w:bCs/>
          <w:noProof/>
          <w:color w:val="808080" w:themeColor="background1" w:themeShade="80"/>
          <w:spacing w:val="0"/>
          <w:lang w:val="es-DO"/>
        </w:rPr>
        <w:t xml:space="preserve"> </w:t>
      </w:r>
      <w:r w:rsidRPr="00EB6798">
        <w:rPr>
          <w:rFonts w:eastAsia="Times New Roman"/>
          <w:noProof/>
          <w:color w:val="808080" w:themeColor="background1" w:themeShade="80"/>
          <w:spacing w:val="0"/>
          <w:lang w:val="es-MX"/>
        </w:rPr>
        <w:t xml:space="preserve"> </w:t>
      </w:r>
      <w:r w:rsidRPr="00EB6798">
        <w:rPr>
          <w:rFonts w:eastAsia="Times New Roman"/>
          <w:noProof/>
          <w:color w:val="767171" w:themeColor="background2" w:themeShade="80"/>
          <w:spacing w:val="0"/>
          <w:lang w:val="es-MX"/>
        </w:rPr>
        <w:t xml:space="preserve">pesos que sumados a los ingresos ya persividos podemos estimar que tuvimos </w:t>
      </w:r>
      <w:r>
        <w:rPr>
          <w:rFonts w:eastAsia="Times New Roman"/>
          <w:bCs/>
          <w:noProof/>
          <w:color w:val="767171" w:themeColor="background2" w:themeShade="80"/>
          <w:spacing w:val="0"/>
          <w:lang w:val="es-DO"/>
        </w:rPr>
        <w:t>una disminució</w:t>
      </w:r>
      <w:r w:rsidRPr="00EB6798">
        <w:rPr>
          <w:rFonts w:eastAsia="Times New Roman"/>
          <w:bCs/>
          <w:noProof/>
          <w:color w:val="767171" w:themeColor="background2" w:themeShade="80"/>
          <w:spacing w:val="0"/>
          <w:lang w:val="es-DO"/>
        </w:rPr>
        <w:t xml:space="preserve">n con respecto al periodo anterior en los ingresos de </w:t>
      </w:r>
      <w:r w:rsidRPr="00EB6798">
        <w:rPr>
          <w:rFonts w:eastAsia="Times New Roman"/>
          <w:b/>
          <w:bCs/>
          <w:noProof/>
          <w:color w:val="767171" w:themeColor="background2" w:themeShade="80"/>
          <w:spacing w:val="0"/>
          <w:lang w:val="es-DO"/>
        </w:rPr>
        <w:t>$</w:t>
      </w:r>
      <w:r>
        <w:rPr>
          <w:rFonts w:eastAsia="Times New Roman"/>
          <w:b/>
          <w:bCs/>
          <w:noProof/>
          <w:color w:val="767171" w:themeColor="background2" w:themeShade="80"/>
          <w:spacing w:val="0"/>
          <w:lang w:val="es-DO"/>
        </w:rPr>
        <w:t xml:space="preserve">7,665,831.86 </w:t>
      </w:r>
      <w:r w:rsidRPr="00EB6798">
        <w:rPr>
          <w:rFonts w:eastAsia="Times New Roman"/>
          <w:bCs/>
          <w:noProof/>
          <w:color w:val="767171" w:themeColor="background2" w:themeShade="80"/>
          <w:spacing w:val="0"/>
          <w:lang w:val="es-DO"/>
        </w:rPr>
        <w:t xml:space="preserve"> respecto al periodo enero-octubre 2023.</w:t>
      </w:r>
    </w:p>
    <w:p w14:paraId="31A7C64E" w14:textId="77777777" w:rsidR="00D81354" w:rsidRPr="005F3152" w:rsidRDefault="00D81354" w:rsidP="00D81354">
      <w:pPr>
        <w:spacing w:line="360" w:lineRule="auto"/>
        <w:jc w:val="both"/>
        <w:rPr>
          <w:rFonts w:eastAsia="Times New Roman"/>
          <w:bCs/>
          <w:noProof/>
          <w:color w:val="767171" w:themeColor="background2" w:themeShade="80"/>
          <w:spacing w:val="0"/>
          <w:lang w:val="es-DO"/>
        </w:rPr>
      </w:pPr>
    </w:p>
    <w:p w14:paraId="0C6F68E5" w14:textId="77777777" w:rsidR="00D81354" w:rsidRPr="005F3152" w:rsidRDefault="00D81354" w:rsidP="00D81354">
      <w:pPr>
        <w:spacing w:line="360" w:lineRule="auto"/>
        <w:jc w:val="both"/>
        <w:rPr>
          <w:rFonts w:eastAsia="Times New Roman"/>
          <w:bCs/>
          <w:noProof/>
          <w:color w:val="767171" w:themeColor="background2" w:themeShade="80"/>
          <w:spacing w:val="0"/>
          <w:lang w:val="es-DO"/>
        </w:rPr>
      </w:pPr>
    </w:p>
    <w:p w14:paraId="0F89BF84" w14:textId="77777777" w:rsidR="00D81354" w:rsidRPr="00EB6798" w:rsidRDefault="00D81354" w:rsidP="00D81354">
      <w:pPr>
        <w:rPr>
          <w:noProof/>
          <w:color w:val="7F7F7F" w:themeColor="text1" w:themeTint="80"/>
          <w:spacing w:val="0"/>
          <w:sz w:val="22"/>
          <w:szCs w:val="22"/>
          <w:lang w:val="es-MX"/>
        </w:rPr>
      </w:pPr>
    </w:p>
    <w:p w14:paraId="2B323522" w14:textId="77777777" w:rsidR="00D81354" w:rsidRPr="00BF614F" w:rsidRDefault="00D81354" w:rsidP="00D81354">
      <w:pPr>
        <w:spacing w:line="360" w:lineRule="auto"/>
        <w:jc w:val="both"/>
        <w:rPr>
          <w:rFonts w:eastAsia="Calibri"/>
          <w:noProof/>
          <w:lang w:val="es-MX"/>
        </w:rPr>
      </w:pPr>
    </w:p>
    <w:p w14:paraId="402D1FC9" w14:textId="77777777" w:rsidR="00D81354" w:rsidRPr="00EB6798" w:rsidRDefault="00D81354" w:rsidP="00D81354">
      <w:pPr>
        <w:keepNext/>
        <w:spacing w:before="240" w:after="60" w:line="360" w:lineRule="auto"/>
        <w:jc w:val="both"/>
        <w:outlineLvl w:val="1"/>
        <w:rPr>
          <w:rFonts w:eastAsia="Times New Roman"/>
          <w:b/>
          <w:bCs/>
          <w:lang w:val="es-DO"/>
        </w:rPr>
      </w:pPr>
      <w:bookmarkStart w:id="53" w:name="_Toc151733868"/>
      <w:bookmarkStart w:id="54" w:name="_Toc182325130"/>
      <w:bookmarkStart w:id="55" w:name="_Toc182920118"/>
      <w:r>
        <w:rPr>
          <w:rFonts w:eastAsia="Times New Roman"/>
          <w:b/>
          <w:bCs/>
          <w:lang w:val="es-DO"/>
        </w:rPr>
        <w:t>4</w:t>
      </w:r>
      <w:r w:rsidRPr="00EB6798">
        <w:rPr>
          <w:rFonts w:eastAsia="Times New Roman"/>
          <w:b/>
          <w:bCs/>
          <w:lang w:val="es-DO"/>
        </w:rPr>
        <w:t>.2 Desempeño de los recursos humanos</w:t>
      </w:r>
      <w:bookmarkEnd w:id="53"/>
      <w:bookmarkEnd w:id="54"/>
      <w:bookmarkEnd w:id="55"/>
    </w:p>
    <w:p w14:paraId="1E2931F8" w14:textId="77777777" w:rsidR="00D81354" w:rsidRPr="005F3152" w:rsidRDefault="00D81354" w:rsidP="00D81354">
      <w:pPr>
        <w:spacing w:line="360" w:lineRule="auto"/>
        <w:rPr>
          <w:color w:val="808080" w:themeColor="background1" w:themeShade="80"/>
          <w:spacing w:val="0"/>
          <w:sz w:val="22"/>
          <w:szCs w:val="22"/>
          <w:lang w:val="es-DO"/>
        </w:rPr>
      </w:pPr>
    </w:p>
    <w:p w14:paraId="2D6EC9AB" w14:textId="77777777" w:rsidR="00D81354" w:rsidRPr="00EB6798" w:rsidRDefault="00D81354" w:rsidP="00D81354">
      <w:pPr>
        <w:spacing w:line="360" w:lineRule="auto"/>
        <w:jc w:val="both"/>
        <w:rPr>
          <w:rFonts w:eastAsia="Calibri"/>
          <w:noProof/>
          <w:lang w:val="es-DO"/>
        </w:rPr>
      </w:pPr>
      <w:r w:rsidRPr="00EB6798">
        <w:rPr>
          <w:rFonts w:eastAsia="Calibri"/>
          <w:noProof/>
          <w:color w:val="808080" w:themeColor="background1" w:themeShade="80"/>
          <w:lang w:val="es-DO"/>
        </w:rPr>
        <w:t xml:space="preserve">Comportamiento </w:t>
      </w:r>
      <w:r w:rsidRPr="00EB6798">
        <w:rPr>
          <w:rFonts w:eastAsia="Calibri"/>
          <w:noProof/>
          <w:lang w:val="es-DO"/>
        </w:rPr>
        <w:t>de los subsistemas de recursos humanos. Análisis de los resultados del SISMAP, incluyendo justificación en caso de incumplimiento; promedio del desempeño de los colaboradores por grupo ocupacional; información sobre cantidad de hombres y mujeres por grupo ocupacional; en caso de que existan, presentar resultados de estudios sobre equidad salarial entre hombres y mujeres, por grupo ocupacional.</w:t>
      </w:r>
    </w:p>
    <w:p w14:paraId="0E3B5F0B" w14:textId="77777777" w:rsidR="00D81354" w:rsidRPr="005F3152" w:rsidRDefault="00D81354" w:rsidP="00D81354">
      <w:pPr>
        <w:spacing w:line="360" w:lineRule="auto"/>
        <w:jc w:val="both"/>
        <w:rPr>
          <w:color w:val="808080" w:themeColor="background1" w:themeShade="80"/>
          <w:spacing w:val="0"/>
          <w:sz w:val="22"/>
          <w:szCs w:val="22"/>
          <w:lang w:val="es-DO"/>
        </w:rPr>
      </w:pPr>
      <w:r w:rsidRPr="00EB6798">
        <w:rPr>
          <w:rFonts w:eastAsia="Times New Roman"/>
          <w:color w:val="808080" w:themeColor="background1" w:themeShade="80"/>
          <w:spacing w:val="0"/>
          <w:lang w:val="es"/>
        </w:rPr>
        <w:t>En el departamento para este año 2024 podemos destacar lo siguiente:</w:t>
      </w:r>
    </w:p>
    <w:p w14:paraId="16B9EC22" w14:textId="77777777" w:rsidR="00D81354" w:rsidRPr="00EB6798" w:rsidRDefault="00D81354" w:rsidP="00D81354">
      <w:pPr>
        <w:spacing w:line="360" w:lineRule="auto"/>
        <w:jc w:val="both"/>
        <w:rPr>
          <w:rFonts w:eastAsia="Times New Roman"/>
          <w:color w:val="808080" w:themeColor="background1" w:themeShade="80"/>
          <w:spacing w:val="0"/>
          <w:lang w:val="es"/>
        </w:rPr>
      </w:pPr>
      <w:r>
        <w:rPr>
          <w:rFonts w:eastAsia="Times New Roman"/>
          <w:color w:val="808080" w:themeColor="background1" w:themeShade="80"/>
          <w:spacing w:val="0"/>
          <w:lang w:val="es"/>
        </w:rPr>
        <w:t>La creación de dos (2) plazas nuevas de; M</w:t>
      </w:r>
      <w:r w:rsidRPr="00EB6798">
        <w:rPr>
          <w:rFonts w:eastAsia="Times New Roman"/>
          <w:color w:val="808080" w:themeColor="background1" w:themeShade="80"/>
          <w:spacing w:val="0"/>
          <w:lang w:val="es"/>
        </w:rPr>
        <w:t xml:space="preserve">édico </w:t>
      </w:r>
      <w:r>
        <w:rPr>
          <w:rFonts w:eastAsia="Times New Roman"/>
          <w:color w:val="808080" w:themeColor="background1" w:themeShade="80"/>
          <w:spacing w:val="0"/>
          <w:lang w:val="es"/>
        </w:rPr>
        <w:t>Anestesiólogo, un encargado de Hemodiálisis y 5 enfermeras,</w:t>
      </w:r>
      <w:r w:rsidRPr="00EB6798">
        <w:rPr>
          <w:rFonts w:eastAsia="Times New Roman"/>
          <w:color w:val="808080" w:themeColor="background1" w:themeShade="80"/>
          <w:spacing w:val="0"/>
          <w:lang w:val="es"/>
        </w:rPr>
        <w:t xml:space="preserve"> lo cual está rindiendo frutos en </w:t>
      </w:r>
      <w:r>
        <w:rPr>
          <w:rFonts w:eastAsia="Times New Roman"/>
          <w:color w:val="808080" w:themeColor="background1" w:themeShade="80"/>
          <w:spacing w:val="0"/>
          <w:lang w:val="es"/>
        </w:rPr>
        <w:t>el área asistencial de nuestro h</w:t>
      </w:r>
      <w:r w:rsidRPr="00EB6798">
        <w:rPr>
          <w:rFonts w:eastAsia="Times New Roman"/>
          <w:color w:val="808080" w:themeColor="background1" w:themeShade="80"/>
          <w:spacing w:val="0"/>
          <w:lang w:val="es"/>
        </w:rPr>
        <w:t>ospital. El comportamiento de los subsistemas del departamento de Recursos Humanos, Selección y Reclutamiento de Personal e Inducción se realizan de manera habitual con la incorporación, las capacitaciones programadas anual que se tramitan vía INFOTEP, INAP e IDOPRIL, dichas capacitaciones se realizan mediante un levantamiento por área de servicio según la necesidad departamental, cabe destacar que del plan que es elaborado en enero del presente año hemos cumplido con las siguientes capacitaciones: En el primer trimestre, el 18/03/20</w:t>
      </w:r>
      <w:r>
        <w:rPr>
          <w:rFonts w:eastAsia="Times New Roman"/>
          <w:color w:val="808080" w:themeColor="background1" w:themeShade="80"/>
          <w:spacing w:val="0"/>
          <w:lang w:val="es"/>
        </w:rPr>
        <w:t>24 se impartió la capacitación h</w:t>
      </w:r>
      <w:r w:rsidRPr="00EB6798">
        <w:rPr>
          <w:rFonts w:eastAsia="Times New Roman"/>
          <w:color w:val="808080" w:themeColor="background1" w:themeShade="80"/>
          <w:spacing w:val="0"/>
          <w:lang w:val="es"/>
        </w:rPr>
        <w:t>u</w:t>
      </w:r>
      <w:r>
        <w:rPr>
          <w:rFonts w:eastAsia="Times New Roman"/>
          <w:color w:val="808080" w:themeColor="background1" w:themeShade="80"/>
          <w:spacing w:val="0"/>
          <w:lang w:val="es"/>
        </w:rPr>
        <w:t>manización de los servicios de s</w:t>
      </w:r>
      <w:r w:rsidRPr="00EB6798">
        <w:rPr>
          <w:rFonts w:eastAsia="Times New Roman"/>
          <w:color w:val="808080" w:themeColor="background1" w:themeShade="80"/>
          <w:spacing w:val="0"/>
          <w:lang w:val="es"/>
        </w:rPr>
        <w:t xml:space="preserve">alud, para el segundo trimestre, el 19/04/2024 </w:t>
      </w:r>
      <w:r>
        <w:rPr>
          <w:rFonts w:eastAsia="Times New Roman"/>
          <w:color w:val="808080" w:themeColor="background1" w:themeShade="80"/>
          <w:spacing w:val="0"/>
          <w:lang w:val="es"/>
        </w:rPr>
        <w:t>se impartió la capacitación de bioseguridad h</w:t>
      </w:r>
      <w:r w:rsidRPr="00EB6798">
        <w:rPr>
          <w:rFonts w:eastAsia="Times New Roman"/>
          <w:color w:val="808080" w:themeColor="background1" w:themeShade="80"/>
          <w:spacing w:val="0"/>
          <w:lang w:val="es"/>
        </w:rPr>
        <w:t xml:space="preserve">ospitalaria y el 23/05/2024 </w:t>
      </w:r>
      <w:r>
        <w:rPr>
          <w:rFonts w:eastAsia="Times New Roman"/>
          <w:color w:val="808080" w:themeColor="background1" w:themeShade="80"/>
          <w:spacing w:val="0"/>
          <w:lang w:val="es"/>
        </w:rPr>
        <w:t>se impartió la capacitación de prevención de riesgo laboral en s</w:t>
      </w:r>
      <w:r w:rsidRPr="00EB6798">
        <w:rPr>
          <w:rFonts w:eastAsia="Times New Roman"/>
          <w:color w:val="808080" w:themeColor="background1" w:themeShade="80"/>
          <w:spacing w:val="0"/>
          <w:lang w:val="es"/>
        </w:rPr>
        <w:t>alud,</w:t>
      </w:r>
      <w:r>
        <w:rPr>
          <w:rFonts w:eastAsia="Times New Roman"/>
          <w:color w:val="808080" w:themeColor="background1" w:themeShade="80"/>
          <w:spacing w:val="0"/>
          <w:lang w:val="es"/>
        </w:rPr>
        <w:t xml:space="preserve"> para el tercer trimestre se impartió el 26/07/2024 la capacitación de redacción y presentación de informe técnico, y el 09/08/2024 se impartió capacitación de manejo de conflicto, para el 17/09/2024 se impartió la capacitación de desarrollo organizacional, y el 26/09/2024 se impartió habilidades de liderazgo.</w:t>
      </w:r>
      <w:r w:rsidRPr="00EB6798">
        <w:rPr>
          <w:rFonts w:eastAsia="Times New Roman"/>
          <w:color w:val="808080" w:themeColor="background1" w:themeShade="80"/>
          <w:spacing w:val="0"/>
          <w:lang w:val="es"/>
        </w:rPr>
        <w:t xml:space="preserve"> Esta</w:t>
      </w:r>
      <w:r>
        <w:rPr>
          <w:rFonts w:eastAsia="Times New Roman"/>
          <w:color w:val="808080" w:themeColor="background1" w:themeShade="80"/>
          <w:spacing w:val="0"/>
          <w:lang w:val="es"/>
        </w:rPr>
        <w:t xml:space="preserve"> última</w:t>
      </w:r>
      <w:r w:rsidRPr="00EB6798">
        <w:rPr>
          <w:rFonts w:eastAsia="Times New Roman"/>
          <w:color w:val="808080" w:themeColor="background1" w:themeShade="80"/>
          <w:spacing w:val="0"/>
          <w:lang w:val="es"/>
        </w:rPr>
        <w:t xml:space="preserve"> a cargo de INFOTEP. Donde tuvimos la oportunidad de que nuestro personal </w:t>
      </w:r>
      <w:r w:rsidRPr="00EB6798">
        <w:rPr>
          <w:rFonts w:eastAsia="Times New Roman"/>
          <w:color w:val="808080" w:themeColor="background1" w:themeShade="80"/>
          <w:spacing w:val="0"/>
          <w:lang w:val="es"/>
        </w:rPr>
        <w:lastRenderedPageBreak/>
        <w:t xml:space="preserve">adquiriera conocimientos sobre todas las medidas que se deben tomar para no sufrir accidentes en el área de trabajo. </w:t>
      </w:r>
    </w:p>
    <w:p w14:paraId="75A4A499" w14:textId="77777777" w:rsidR="00D81354" w:rsidRPr="00EB6798" w:rsidRDefault="00D81354" w:rsidP="00D81354">
      <w:pPr>
        <w:spacing w:line="360" w:lineRule="auto"/>
        <w:jc w:val="both"/>
        <w:rPr>
          <w:color w:val="auto"/>
          <w:spacing w:val="0"/>
          <w:sz w:val="22"/>
          <w:szCs w:val="22"/>
          <w:lang w:val="es-DO"/>
        </w:rPr>
      </w:pPr>
      <w:r w:rsidRPr="00EB6798">
        <w:rPr>
          <w:rFonts w:eastAsia="Times New Roman"/>
          <w:color w:val="808080" w:themeColor="background1" w:themeShade="80"/>
          <w:spacing w:val="0"/>
          <w:lang w:val="es"/>
        </w:rPr>
        <w:t xml:space="preserve">Otro Subsistema que realiza Recursos Humanos son las evaluaciones de desempeño a los colaboradores </w:t>
      </w:r>
      <w:r>
        <w:rPr>
          <w:rFonts w:eastAsia="Times New Roman"/>
          <w:color w:val="808080" w:themeColor="background1" w:themeShade="80"/>
          <w:spacing w:val="0"/>
          <w:lang w:val="es"/>
        </w:rPr>
        <w:t>de nuestro hospital, desde enero-octubre</w:t>
      </w:r>
      <w:r w:rsidRPr="00EB6798">
        <w:rPr>
          <w:rFonts w:eastAsia="Times New Roman"/>
          <w:color w:val="808080" w:themeColor="background1" w:themeShade="80"/>
          <w:spacing w:val="0"/>
          <w:lang w:val="es"/>
        </w:rPr>
        <w:t xml:space="preserve"> 2024, se le asignaron metas a cada uno y en el mes de</w:t>
      </w:r>
      <w:r>
        <w:rPr>
          <w:rFonts w:eastAsia="Times New Roman"/>
          <w:color w:val="808080" w:themeColor="background1" w:themeShade="80"/>
          <w:spacing w:val="0"/>
          <w:lang w:val="es"/>
        </w:rPr>
        <w:t xml:space="preserve"> octubre</w:t>
      </w:r>
      <w:r w:rsidRPr="00EB6798">
        <w:rPr>
          <w:rFonts w:eastAsia="Times New Roman"/>
          <w:color w:val="808080" w:themeColor="background1" w:themeShade="80"/>
          <w:spacing w:val="0"/>
          <w:lang w:val="es"/>
        </w:rPr>
        <w:t xml:space="preserve"> del corriente año se evaluaron en torno al cumplimiento de dichas metas.</w:t>
      </w:r>
    </w:p>
    <w:p w14:paraId="484B7007" w14:textId="77777777" w:rsidR="00D81354" w:rsidRPr="00EB6798" w:rsidRDefault="00D81354" w:rsidP="00D81354">
      <w:pPr>
        <w:spacing w:line="360" w:lineRule="auto"/>
        <w:jc w:val="both"/>
        <w:rPr>
          <w:color w:val="auto"/>
          <w:spacing w:val="0"/>
          <w:sz w:val="22"/>
          <w:szCs w:val="22"/>
          <w:lang w:val="es-DO"/>
        </w:rPr>
      </w:pPr>
      <w:r w:rsidRPr="00EB6798">
        <w:rPr>
          <w:rFonts w:eastAsia="Times New Roman"/>
          <w:color w:val="808080" w:themeColor="background1" w:themeShade="80"/>
          <w:spacing w:val="0"/>
          <w:lang w:val="es"/>
        </w:rPr>
        <w:t xml:space="preserve">Nuestro hospital cuenta con una nómina de </w:t>
      </w:r>
      <w:r>
        <w:rPr>
          <w:rFonts w:eastAsia="Times New Roman"/>
          <w:color w:val="7F7F7F" w:themeColor="text1" w:themeTint="80"/>
          <w:spacing w:val="0"/>
          <w:lang w:val="es"/>
        </w:rPr>
        <w:t>575</w:t>
      </w:r>
      <w:r w:rsidRPr="00EB6798">
        <w:rPr>
          <w:rFonts w:eastAsia="Times New Roman"/>
          <w:color w:val="808080" w:themeColor="background1" w:themeShade="80"/>
          <w:spacing w:val="0"/>
          <w:lang w:val="es"/>
        </w:rPr>
        <w:t xml:space="preserve"> colaboradores de los cuales </w:t>
      </w:r>
      <w:r>
        <w:rPr>
          <w:rFonts w:eastAsia="Times New Roman"/>
          <w:color w:val="7F7F7F" w:themeColor="text1" w:themeTint="80"/>
          <w:spacing w:val="0"/>
          <w:lang w:val="es"/>
        </w:rPr>
        <w:t xml:space="preserve">530 </w:t>
      </w:r>
      <w:r w:rsidRPr="00EB6798">
        <w:rPr>
          <w:rFonts w:eastAsia="Times New Roman"/>
          <w:color w:val="808080" w:themeColor="background1" w:themeShade="80"/>
          <w:spacing w:val="0"/>
          <w:lang w:val="es"/>
        </w:rPr>
        <w:t xml:space="preserve">pertenecen a la nómina fija y </w:t>
      </w:r>
      <w:r>
        <w:rPr>
          <w:rFonts w:eastAsia="Times New Roman"/>
          <w:color w:val="7F7F7F" w:themeColor="text1" w:themeTint="80"/>
          <w:spacing w:val="0"/>
          <w:lang w:val="es"/>
        </w:rPr>
        <w:t>42</w:t>
      </w:r>
      <w:r w:rsidRPr="00EB6798">
        <w:rPr>
          <w:rFonts w:eastAsia="Times New Roman"/>
          <w:color w:val="7F7F7F" w:themeColor="text1" w:themeTint="80"/>
          <w:spacing w:val="0"/>
          <w:lang w:val="es"/>
        </w:rPr>
        <w:t xml:space="preserve"> empleados temporales, además </w:t>
      </w:r>
      <w:r w:rsidRPr="00EB6798">
        <w:rPr>
          <w:rFonts w:eastAsia="Times New Roman"/>
          <w:color w:val="808080" w:themeColor="background1" w:themeShade="80"/>
          <w:spacing w:val="0"/>
          <w:lang w:val="es"/>
        </w:rPr>
        <w:t>de la nómina del SNS, contamos con una nómina interna asumida por el hospital Provin</w:t>
      </w:r>
      <w:r>
        <w:rPr>
          <w:rFonts w:eastAsia="Times New Roman"/>
          <w:color w:val="808080" w:themeColor="background1" w:themeShade="80"/>
          <w:spacing w:val="0"/>
          <w:lang w:val="es"/>
        </w:rPr>
        <w:t>cial Inmaculada Concepción de 03</w:t>
      </w:r>
      <w:r w:rsidRPr="00EB6798">
        <w:rPr>
          <w:rFonts w:eastAsia="Times New Roman"/>
          <w:color w:val="808080" w:themeColor="background1" w:themeShade="80"/>
          <w:spacing w:val="0"/>
          <w:lang w:val="es"/>
        </w:rPr>
        <w:t xml:space="preserve"> personas, colaboradores de los cuales detallaremos por grupo ocupacional:</w:t>
      </w:r>
    </w:p>
    <w:p w14:paraId="11158C7F" w14:textId="77777777" w:rsidR="00D81354" w:rsidRPr="00EB6798" w:rsidRDefault="00D81354" w:rsidP="00D81354">
      <w:pPr>
        <w:spacing w:line="360" w:lineRule="auto"/>
        <w:jc w:val="both"/>
        <w:rPr>
          <w:color w:val="auto"/>
          <w:spacing w:val="0"/>
          <w:sz w:val="22"/>
          <w:szCs w:val="22"/>
          <w:lang w:val="es-DO"/>
        </w:rPr>
      </w:pPr>
      <w:r w:rsidRPr="00EB6798">
        <w:rPr>
          <w:rFonts w:eastAsia="Times New Roman"/>
          <w:color w:val="808080" w:themeColor="background1" w:themeShade="80"/>
          <w:spacing w:val="0"/>
          <w:lang w:val="es"/>
        </w:rPr>
        <w:t>Perteneciente a la nómina del</w:t>
      </w:r>
      <w:r>
        <w:rPr>
          <w:rFonts w:eastAsia="Times New Roman"/>
          <w:color w:val="808080" w:themeColor="background1" w:themeShade="80"/>
          <w:spacing w:val="0"/>
          <w:lang w:val="es"/>
        </w:rPr>
        <w:t xml:space="preserve"> SNS e interna, se evaluaron 545</w:t>
      </w:r>
      <w:r w:rsidRPr="00EB6798">
        <w:rPr>
          <w:rFonts w:eastAsia="Times New Roman"/>
          <w:color w:val="808080" w:themeColor="background1" w:themeShade="80"/>
          <w:spacing w:val="0"/>
          <w:lang w:val="es"/>
        </w:rPr>
        <w:t xml:space="preserve"> colaborad</w:t>
      </w:r>
      <w:r>
        <w:rPr>
          <w:rFonts w:eastAsia="Times New Roman"/>
          <w:color w:val="808080" w:themeColor="background1" w:themeShade="80"/>
          <w:spacing w:val="0"/>
          <w:lang w:val="es"/>
        </w:rPr>
        <w:t>ores del grupo ocupacional I, 47</w:t>
      </w:r>
      <w:r w:rsidRPr="00EB6798">
        <w:rPr>
          <w:rFonts w:eastAsia="Times New Roman"/>
          <w:color w:val="808080" w:themeColor="background1" w:themeShade="80"/>
          <w:spacing w:val="0"/>
          <w:lang w:val="es"/>
        </w:rPr>
        <w:t xml:space="preserve"> colaboradoras femeninas y </w:t>
      </w:r>
      <w:r>
        <w:rPr>
          <w:rFonts w:eastAsia="Times New Roman"/>
          <w:color w:val="7F7F7F" w:themeColor="text1" w:themeTint="80"/>
          <w:spacing w:val="0"/>
          <w:lang w:val="es"/>
        </w:rPr>
        <w:t>42</w:t>
      </w:r>
      <w:r w:rsidRPr="00EB6798">
        <w:rPr>
          <w:rFonts w:eastAsia="Times New Roman"/>
          <w:color w:val="7F7F7F" w:themeColor="text1" w:themeTint="80"/>
          <w:spacing w:val="0"/>
          <w:lang w:val="es"/>
        </w:rPr>
        <w:t xml:space="preserve"> </w:t>
      </w:r>
      <w:r w:rsidRPr="00EB6798">
        <w:rPr>
          <w:rFonts w:eastAsia="Times New Roman"/>
          <w:color w:val="808080" w:themeColor="background1" w:themeShade="80"/>
          <w:spacing w:val="0"/>
          <w:lang w:val="es"/>
        </w:rPr>
        <w:t>colaboradores masculinos, del grup</w:t>
      </w:r>
      <w:r>
        <w:rPr>
          <w:rFonts w:eastAsia="Times New Roman"/>
          <w:color w:val="808080" w:themeColor="background1" w:themeShade="80"/>
          <w:spacing w:val="0"/>
          <w:lang w:val="es"/>
        </w:rPr>
        <w:t>o ocupacional II se evaluaron 52</w:t>
      </w:r>
      <w:r w:rsidRPr="00EB6798">
        <w:rPr>
          <w:rFonts w:eastAsia="Times New Roman"/>
          <w:color w:val="808080" w:themeColor="background1" w:themeShade="80"/>
          <w:spacing w:val="0"/>
          <w:lang w:val="es"/>
        </w:rPr>
        <w:t xml:space="preserve"> femeninas y </w:t>
      </w:r>
      <w:r>
        <w:rPr>
          <w:rFonts w:eastAsia="Times New Roman"/>
          <w:color w:val="7F7F7F" w:themeColor="text1" w:themeTint="80"/>
          <w:spacing w:val="0"/>
          <w:lang w:val="es"/>
        </w:rPr>
        <w:t>5</w:t>
      </w:r>
      <w:r w:rsidRPr="00EB6798">
        <w:rPr>
          <w:rFonts w:eastAsia="Times New Roman"/>
          <w:color w:val="808080" w:themeColor="background1" w:themeShade="80"/>
          <w:spacing w:val="0"/>
          <w:lang w:val="es"/>
        </w:rPr>
        <w:t xml:space="preserve"> masculinos, del grupo </w:t>
      </w:r>
      <w:r>
        <w:rPr>
          <w:rFonts w:eastAsia="Times New Roman"/>
          <w:color w:val="808080" w:themeColor="background1" w:themeShade="80"/>
          <w:spacing w:val="0"/>
          <w:lang w:val="es"/>
        </w:rPr>
        <w:t>ocupacional III se evaluaron 102</w:t>
      </w:r>
      <w:r w:rsidRPr="00EB6798">
        <w:rPr>
          <w:rFonts w:eastAsia="Times New Roman"/>
          <w:color w:val="808080" w:themeColor="background1" w:themeShade="80"/>
          <w:spacing w:val="0"/>
          <w:lang w:val="es"/>
        </w:rPr>
        <w:t xml:space="preserve"> femeninas y</w:t>
      </w:r>
      <w:r w:rsidRPr="00EB6798">
        <w:rPr>
          <w:rFonts w:eastAsia="Times New Roman"/>
          <w:color w:val="7F7F7F" w:themeColor="text1" w:themeTint="80"/>
          <w:spacing w:val="0"/>
          <w:lang w:val="es"/>
        </w:rPr>
        <w:t xml:space="preserve"> 10 </w:t>
      </w:r>
      <w:r w:rsidRPr="00EB6798">
        <w:rPr>
          <w:rFonts w:eastAsia="Times New Roman"/>
          <w:color w:val="808080" w:themeColor="background1" w:themeShade="80"/>
          <w:spacing w:val="0"/>
          <w:lang w:val="es"/>
        </w:rPr>
        <w:t xml:space="preserve">masculinos, mientras </w:t>
      </w:r>
      <w:r>
        <w:rPr>
          <w:rFonts w:eastAsia="Times New Roman"/>
          <w:color w:val="808080" w:themeColor="background1" w:themeShade="80"/>
          <w:spacing w:val="0"/>
          <w:lang w:val="es"/>
        </w:rPr>
        <w:t>que del grupo IV se evaluaron 17</w:t>
      </w:r>
      <w:r w:rsidRPr="00EB6798">
        <w:rPr>
          <w:rFonts w:eastAsia="Times New Roman"/>
          <w:color w:val="808080" w:themeColor="background1" w:themeShade="80"/>
          <w:spacing w:val="0"/>
          <w:lang w:val="es"/>
        </w:rPr>
        <w:t xml:space="preserve">3 colaboradoras femeninas y </w:t>
      </w:r>
      <w:r>
        <w:rPr>
          <w:rFonts w:eastAsia="Times New Roman"/>
          <w:color w:val="7F7F7F" w:themeColor="text1" w:themeTint="80"/>
          <w:spacing w:val="0"/>
          <w:lang w:val="es"/>
        </w:rPr>
        <w:t>60</w:t>
      </w:r>
      <w:r w:rsidRPr="00EB6798">
        <w:rPr>
          <w:rFonts w:eastAsia="Times New Roman"/>
          <w:color w:val="808080" w:themeColor="background1" w:themeShade="80"/>
          <w:spacing w:val="0"/>
          <w:lang w:val="es"/>
        </w:rPr>
        <w:t xml:space="preserve"> masculinos, y del gru</w:t>
      </w:r>
      <w:r>
        <w:rPr>
          <w:rFonts w:eastAsia="Times New Roman"/>
          <w:color w:val="808080" w:themeColor="background1" w:themeShade="80"/>
          <w:spacing w:val="0"/>
          <w:lang w:val="es"/>
        </w:rPr>
        <w:t>po ocupacional V se evaluaron 45</w:t>
      </w:r>
      <w:r w:rsidRPr="00EB6798">
        <w:rPr>
          <w:rFonts w:eastAsia="Times New Roman"/>
          <w:color w:val="808080" w:themeColor="background1" w:themeShade="80"/>
          <w:spacing w:val="0"/>
          <w:lang w:val="es"/>
        </w:rPr>
        <w:t xml:space="preserve"> femeninas y </w:t>
      </w:r>
      <w:r w:rsidRPr="00EB6798">
        <w:rPr>
          <w:rFonts w:eastAsia="Times New Roman"/>
          <w:color w:val="7F7F7F" w:themeColor="text1" w:themeTint="80"/>
          <w:spacing w:val="0"/>
          <w:lang w:val="es"/>
        </w:rPr>
        <w:t xml:space="preserve">9 </w:t>
      </w:r>
      <w:r w:rsidRPr="00EB6798">
        <w:rPr>
          <w:rFonts w:eastAsia="Times New Roman"/>
          <w:color w:val="808080" w:themeColor="background1" w:themeShade="80"/>
          <w:spacing w:val="0"/>
          <w:lang w:val="es"/>
        </w:rPr>
        <w:t xml:space="preserve">masculinos. </w:t>
      </w:r>
    </w:p>
    <w:p w14:paraId="02BB9059" w14:textId="77777777" w:rsidR="00D81354" w:rsidRPr="00EB6798" w:rsidRDefault="00D81354" w:rsidP="00D81354">
      <w:pPr>
        <w:spacing w:line="360" w:lineRule="auto"/>
        <w:jc w:val="both"/>
        <w:rPr>
          <w:rFonts w:eastAsia="Times New Roman"/>
          <w:color w:val="808080" w:themeColor="background1" w:themeShade="80"/>
          <w:spacing w:val="0"/>
          <w:lang w:val="es"/>
        </w:rPr>
      </w:pPr>
      <w:r w:rsidRPr="00EB6798">
        <w:rPr>
          <w:rFonts w:eastAsia="Times New Roman"/>
          <w:color w:val="808080" w:themeColor="background1" w:themeShade="80"/>
          <w:spacing w:val="0"/>
          <w:lang w:val="es"/>
        </w:rPr>
        <w:t>Hablando del promedio de las calificaciones de la evaluación del desempeño tenemos con un p</w:t>
      </w:r>
      <w:r>
        <w:rPr>
          <w:rFonts w:eastAsia="Times New Roman"/>
          <w:color w:val="808080" w:themeColor="background1" w:themeShade="80"/>
          <w:spacing w:val="0"/>
          <w:lang w:val="es"/>
        </w:rPr>
        <w:t xml:space="preserve">romedio mayor o igual al 85%, 540 </w:t>
      </w:r>
      <w:r w:rsidRPr="00EB6798">
        <w:rPr>
          <w:rFonts w:eastAsia="Times New Roman"/>
          <w:color w:val="808080" w:themeColor="background1" w:themeShade="80"/>
          <w:spacing w:val="0"/>
          <w:lang w:val="es"/>
        </w:rPr>
        <w:t>colaboradores, mi</w:t>
      </w:r>
      <w:r>
        <w:rPr>
          <w:rFonts w:eastAsia="Times New Roman"/>
          <w:color w:val="808080" w:themeColor="background1" w:themeShade="80"/>
          <w:spacing w:val="0"/>
          <w:lang w:val="es"/>
        </w:rPr>
        <w:t>entras que por debajo del  85%   5 colaboradores.</w:t>
      </w:r>
    </w:p>
    <w:p w14:paraId="709D6040" w14:textId="77777777" w:rsidR="00D81354" w:rsidRPr="00EB6798" w:rsidRDefault="00D81354" w:rsidP="00D81354">
      <w:pPr>
        <w:spacing w:line="360" w:lineRule="auto"/>
        <w:jc w:val="both"/>
        <w:rPr>
          <w:rFonts w:eastAsia="Times New Roman"/>
          <w:color w:val="808080" w:themeColor="background1" w:themeShade="80"/>
          <w:spacing w:val="0"/>
          <w:lang w:val="es"/>
        </w:rPr>
      </w:pPr>
      <w:r w:rsidRPr="00EB6798">
        <w:rPr>
          <w:rFonts w:eastAsia="Times New Roman"/>
          <w:color w:val="808080" w:themeColor="background1" w:themeShade="80"/>
          <w:spacing w:val="0"/>
          <w:lang w:val="es"/>
        </w:rPr>
        <w:t>El registro de control y seguimiento de horario para nuestros colaboradores lo llevamos a través de un ponche digital, el cual se le realiza un análisis mensual para determinar el porcentaje de ausentismo y asistencia de los mismos.</w:t>
      </w:r>
    </w:p>
    <w:p w14:paraId="608260C0" w14:textId="77777777" w:rsidR="00D81354" w:rsidRPr="00EB6798" w:rsidRDefault="00D81354" w:rsidP="00D81354">
      <w:pPr>
        <w:spacing w:line="360" w:lineRule="auto"/>
        <w:jc w:val="both"/>
        <w:rPr>
          <w:color w:val="auto"/>
          <w:spacing w:val="0"/>
          <w:sz w:val="22"/>
          <w:szCs w:val="22"/>
          <w:lang w:val="es"/>
        </w:rPr>
      </w:pPr>
      <w:r w:rsidRPr="00EB6798">
        <w:rPr>
          <w:rFonts w:eastAsia="Times New Roman"/>
          <w:color w:val="808080" w:themeColor="background1" w:themeShade="80"/>
          <w:spacing w:val="0"/>
          <w:lang w:val="es"/>
        </w:rPr>
        <w:t>El Subsistema de Registro y Control de los Empleados para su entrada y salida, vacaciones y licencias médicas que son registradas en la Plantilla y remitida al Servicio Regional de Salud Cibao Central para los fines de lugar.</w:t>
      </w:r>
    </w:p>
    <w:p w14:paraId="412393B1" w14:textId="5107C23F" w:rsidR="00D81354" w:rsidRPr="00EB6798" w:rsidRDefault="00D81354" w:rsidP="00D81354">
      <w:pPr>
        <w:spacing w:line="360" w:lineRule="auto"/>
        <w:jc w:val="both"/>
        <w:rPr>
          <w:color w:val="auto"/>
          <w:spacing w:val="0"/>
          <w:sz w:val="18"/>
          <w:szCs w:val="18"/>
          <w:lang w:val="es-DO"/>
        </w:rPr>
      </w:pPr>
    </w:p>
    <w:p w14:paraId="0CE5D1C8" w14:textId="77777777" w:rsidR="00D81354" w:rsidRPr="00EB6798" w:rsidRDefault="00D81354" w:rsidP="00D81354">
      <w:pPr>
        <w:spacing w:line="360" w:lineRule="auto"/>
        <w:jc w:val="both"/>
        <w:rPr>
          <w:color w:val="auto"/>
          <w:spacing w:val="0"/>
          <w:sz w:val="22"/>
          <w:szCs w:val="22"/>
          <w:lang w:val="es-DO"/>
        </w:rPr>
      </w:pPr>
    </w:p>
    <w:p w14:paraId="67ADAF62" w14:textId="77777777" w:rsidR="00D81354" w:rsidRPr="00EB6798" w:rsidRDefault="00D81354" w:rsidP="00D81354">
      <w:pPr>
        <w:keepNext/>
        <w:spacing w:before="240" w:after="60"/>
        <w:jc w:val="both"/>
        <w:outlineLvl w:val="1"/>
        <w:rPr>
          <w:rFonts w:eastAsia="Times New Roman"/>
          <w:b/>
          <w:bCs/>
          <w:lang w:val="es-DO"/>
        </w:rPr>
      </w:pPr>
      <w:bookmarkStart w:id="56" w:name="_Toc151733869"/>
      <w:bookmarkStart w:id="57" w:name="_Toc182325131"/>
      <w:bookmarkStart w:id="58" w:name="_Toc182920119"/>
      <w:r>
        <w:rPr>
          <w:rFonts w:eastAsia="Times New Roman"/>
          <w:b/>
          <w:bCs/>
          <w:lang w:val="es-DO"/>
        </w:rPr>
        <w:lastRenderedPageBreak/>
        <w:t>4</w:t>
      </w:r>
      <w:r w:rsidRPr="00EB6798">
        <w:rPr>
          <w:rFonts w:eastAsia="Times New Roman"/>
          <w:b/>
          <w:bCs/>
          <w:lang w:val="es-DO"/>
        </w:rPr>
        <w:t>.3 Desempeño de los procesos jurídicos</w:t>
      </w:r>
      <w:bookmarkEnd w:id="56"/>
      <w:bookmarkEnd w:id="57"/>
      <w:bookmarkEnd w:id="58"/>
      <w:r w:rsidRPr="00EB6798">
        <w:rPr>
          <w:rFonts w:eastAsia="Times New Roman"/>
          <w:b/>
          <w:bCs/>
          <w:lang w:val="es-DO"/>
        </w:rPr>
        <w:t xml:space="preserve"> </w:t>
      </w:r>
    </w:p>
    <w:p w14:paraId="0D2E389E" w14:textId="77777777" w:rsidR="00D81354" w:rsidRPr="005F3152" w:rsidRDefault="00D81354" w:rsidP="00D81354">
      <w:pPr>
        <w:rPr>
          <w:color w:val="808080" w:themeColor="background1" w:themeShade="80"/>
          <w:spacing w:val="0"/>
          <w:sz w:val="22"/>
          <w:szCs w:val="22"/>
          <w:lang w:val="es-DO"/>
        </w:rPr>
      </w:pPr>
    </w:p>
    <w:p w14:paraId="413EBC19" w14:textId="77777777" w:rsidR="00D81354" w:rsidRPr="00EB6798" w:rsidRDefault="00D81354" w:rsidP="00D81354">
      <w:pPr>
        <w:spacing w:line="360" w:lineRule="auto"/>
        <w:jc w:val="both"/>
        <w:rPr>
          <w:color w:val="808080"/>
          <w:spacing w:val="0"/>
          <w:lang w:val="es-DO"/>
        </w:rPr>
      </w:pPr>
      <w:r w:rsidRPr="00EB6798">
        <w:rPr>
          <w:color w:val="808080"/>
          <w:spacing w:val="0"/>
          <w:lang w:val="es-DO"/>
        </w:rPr>
        <w:t xml:space="preserve">El Hospital Provincial Inmaculada Concepción, actúa al servicio objetivo del interés general, siendo de gran relevancia su sometimiento pleno al ordenamiento jurídico del Estado. </w:t>
      </w:r>
    </w:p>
    <w:p w14:paraId="1EC2D57D" w14:textId="77777777" w:rsidR="00D81354" w:rsidRPr="00EB6798" w:rsidRDefault="00D81354" w:rsidP="00D81354">
      <w:pPr>
        <w:spacing w:line="360" w:lineRule="auto"/>
        <w:jc w:val="both"/>
        <w:rPr>
          <w:color w:val="808080"/>
          <w:spacing w:val="0"/>
          <w:lang w:val="es-DO"/>
        </w:rPr>
      </w:pPr>
      <w:r w:rsidRPr="00EB6798">
        <w:rPr>
          <w:color w:val="808080"/>
          <w:spacing w:val="0"/>
          <w:lang w:val="es-DO"/>
        </w:rPr>
        <w:t>En un Estado Social y Democrático de Derecho los ciudadanos no son súbditos, ni ciudadanos mudos, sino personas dotadas de dignidad humana, siendo en consecuencia los legítimos dueños y señores del interés general.</w:t>
      </w:r>
    </w:p>
    <w:p w14:paraId="3384DE0C" w14:textId="77777777" w:rsidR="00D81354" w:rsidRPr="00EB6798" w:rsidRDefault="00D81354" w:rsidP="00D81354">
      <w:pPr>
        <w:spacing w:line="360" w:lineRule="auto"/>
        <w:jc w:val="both"/>
        <w:rPr>
          <w:color w:val="808080"/>
          <w:spacing w:val="0"/>
          <w:lang w:val="es-DO"/>
        </w:rPr>
      </w:pPr>
      <w:r w:rsidRPr="00EB6798">
        <w:rPr>
          <w:color w:val="808080"/>
          <w:spacing w:val="0"/>
          <w:lang w:val="es-DO"/>
        </w:rPr>
        <w:t>Uno de los aspectos que se desprenden de la cláusula constitucional del Estado Democrático lo constituye el ejercicio de la función administrativa en base a los principios de objetividad e imparcialidad, de lo que se deriva la opción constitucional por un sistema burocrático profesionalizado, así como el establecimiento de reglas de comportamiento tendentes a asegurar el correcto uso de las potestades administrativas y el buen manejo en el uso de los fondos públicos.</w:t>
      </w:r>
    </w:p>
    <w:p w14:paraId="0B4750B3" w14:textId="77777777" w:rsidR="00D81354" w:rsidRPr="00EB6798" w:rsidRDefault="00D81354" w:rsidP="00D81354">
      <w:pPr>
        <w:spacing w:line="360" w:lineRule="auto"/>
        <w:jc w:val="both"/>
        <w:rPr>
          <w:color w:val="808080"/>
          <w:spacing w:val="0"/>
          <w:lang w:val="es-DO"/>
        </w:rPr>
      </w:pPr>
      <w:r>
        <w:rPr>
          <w:color w:val="808080"/>
          <w:spacing w:val="0"/>
          <w:lang w:val="es-DO"/>
        </w:rPr>
        <w:t>Durante el periodo enero-octubre</w:t>
      </w:r>
      <w:r w:rsidRPr="00EB6798">
        <w:rPr>
          <w:color w:val="808080"/>
          <w:spacing w:val="0"/>
          <w:lang w:val="es-DO"/>
        </w:rPr>
        <w:t xml:space="preserve"> 2024 el centro no ha realizado acuerdos y convenios interinstitucionales, nacionales o internacionales, tampoco se evidencia que el hospital haya tenido que ser representado ante los tribunales, con motivo de demandas judiciales.</w:t>
      </w:r>
    </w:p>
    <w:p w14:paraId="49EF8A70" w14:textId="77777777" w:rsidR="00D81354" w:rsidRPr="005F3152" w:rsidRDefault="00D81354" w:rsidP="00D81354">
      <w:pPr>
        <w:jc w:val="both"/>
        <w:rPr>
          <w:color w:val="808080" w:themeColor="background1" w:themeShade="80"/>
          <w:spacing w:val="0"/>
          <w:sz w:val="22"/>
          <w:szCs w:val="22"/>
          <w:lang w:val="es-DO"/>
        </w:rPr>
      </w:pPr>
    </w:p>
    <w:p w14:paraId="059ED95C" w14:textId="77777777" w:rsidR="00D81354" w:rsidRPr="00EB6798" w:rsidRDefault="00D81354" w:rsidP="00D81354">
      <w:pPr>
        <w:spacing w:line="360" w:lineRule="auto"/>
        <w:jc w:val="both"/>
        <w:rPr>
          <w:rFonts w:eastAsia="Calibri"/>
          <w:noProof/>
          <w:lang w:val="es-DO"/>
        </w:rPr>
      </w:pPr>
    </w:p>
    <w:p w14:paraId="3A055CC3" w14:textId="77777777" w:rsidR="00D81354" w:rsidRPr="00EB6798" w:rsidRDefault="00D81354" w:rsidP="00D81354">
      <w:pPr>
        <w:spacing w:line="360" w:lineRule="auto"/>
        <w:jc w:val="both"/>
        <w:rPr>
          <w:rFonts w:eastAsia="Calibri"/>
          <w:noProof/>
          <w:lang w:val="es-DO"/>
        </w:rPr>
      </w:pPr>
    </w:p>
    <w:p w14:paraId="7AC48379" w14:textId="77777777" w:rsidR="00D81354" w:rsidRPr="00EB6798" w:rsidRDefault="00D81354" w:rsidP="00D81354">
      <w:pPr>
        <w:spacing w:line="360" w:lineRule="auto"/>
        <w:jc w:val="both"/>
        <w:rPr>
          <w:rFonts w:eastAsia="Calibri"/>
          <w:noProof/>
          <w:lang w:val="es-DO"/>
        </w:rPr>
      </w:pPr>
    </w:p>
    <w:p w14:paraId="5FF4A29B" w14:textId="77777777" w:rsidR="00D81354" w:rsidRPr="00EB6798" w:rsidRDefault="00D81354" w:rsidP="00D81354">
      <w:pPr>
        <w:spacing w:line="360" w:lineRule="auto"/>
        <w:jc w:val="both"/>
        <w:rPr>
          <w:rFonts w:eastAsia="Calibri"/>
          <w:noProof/>
          <w:lang w:val="es-DO"/>
        </w:rPr>
      </w:pPr>
    </w:p>
    <w:p w14:paraId="470EF2A5" w14:textId="77777777" w:rsidR="00D81354" w:rsidRPr="00EB6798" w:rsidRDefault="00D81354" w:rsidP="00D81354">
      <w:pPr>
        <w:spacing w:line="360" w:lineRule="auto"/>
        <w:jc w:val="both"/>
        <w:rPr>
          <w:rFonts w:eastAsia="Calibri"/>
          <w:noProof/>
          <w:lang w:val="es-DO"/>
        </w:rPr>
      </w:pPr>
    </w:p>
    <w:p w14:paraId="237F71B8" w14:textId="77777777" w:rsidR="00D81354" w:rsidRDefault="00D81354" w:rsidP="00D81354">
      <w:pPr>
        <w:spacing w:line="360" w:lineRule="auto"/>
        <w:jc w:val="both"/>
        <w:rPr>
          <w:rFonts w:eastAsia="Calibri"/>
          <w:noProof/>
          <w:lang w:val="es-DO"/>
        </w:rPr>
      </w:pPr>
    </w:p>
    <w:p w14:paraId="6B3A6826" w14:textId="77777777" w:rsidR="00D81354" w:rsidRPr="00EB6798" w:rsidRDefault="00D81354" w:rsidP="00D81354">
      <w:pPr>
        <w:spacing w:line="360" w:lineRule="auto"/>
        <w:jc w:val="both"/>
        <w:rPr>
          <w:rFonts w:eastAsia="Calibri"/>
          <w:noProof/>
          <w:lang w:val="es-DO"/>
        </w:rPr>
      </w:pPr>
    </w:p>
    <w:p w14:paraId="3ABA5E82" w14:textId="77777777" w:rsidR="00D81354" w:rsidRPr="00EB6798" w:rsidRDefault="00D81354" w:rsidP="00D81354">
      <w:pPr>
        <w:keepNext/>
        <w:spacing w:before="240" w:after="60"/>
        <w:jc w:val="both"/>
        <w:outlineLvl w:val="1"/>
        <w:rPr>
          <w:rFonts w:eastAsia="Times New Roman"/>
          <w:b/>
          <w:bCs/>
          <w:lang w:val="es-DO"/>
        </w:rPr>
      </w:pPr>
      <w:bookmarkStart w:id="59" w:name="_Toc151733870"/>
      <w:bookmarkStart w:id="60" w:name="_Toc182325132"/>
      <w:bookmarkStart w:id="61" w:name="_Toc182920120"/>
      <w:r>
        <w:rPr>
          <w:rFonts w:eastAsia="Times New Roman"/>
          <w:b/>
          <w:bCs/>
          <w:lang w:val="es-DO"/>
        </w:rPr>
        <w:lastRenderedPageBreak/>
        <w:t>4</w:t>
      </w:r>
      <w:r w:rsidRPr="00EB6798">
        <w:rPr>
          <w:rFonts w:eastAsia="Times New Roman"/>
          <w:b/>
          <w:bCs/>
          <w:lang w:val="es-DO"/>
        </w:rPr>
        <w:t>.4 Desempeño de la tecnología</w:t>
      </w:r>
      <w:bookmarkEnd w:id="59"/>
      <w:bookmarkEnd w:id="60"/>
      <w:bookmarkEnd w:id="61"/>
    </w:p>
    <w:p w14:paraId="1AC87FDD" w14:textId="77777777" w:rsidR="00D81354" w:rsidRPr="00EB6798" w:rsidRDefault="00D81354" w:rsidP="00D81354">
      <w:pPr>
        <w:spacing w:after="120" w:line="360" w:lineRule="auto"/>
        <w:contextualSpacing/>
        <w:rPr>
          <w:color w:val="808080"/>
          <w:spacing w:val="0"/>
          <w:lang w:val="es-DO"/>
        </w:rPr>
      </w:pPr>
      <w:r w:rsidRPr="00EB6798">
        <w:rPr>
          <w:color w:val="808080"/>
          <w:spacing w:val="0"/>
          <w:lang w:val="es-DO"/>
        </w:rPr>
        <w:t>Contamos con los diferentes sistemas en la institución:</w:t>
      </w:r>
    </w:p>
    <w:p w14:paraId="18DE0493" w14:textId="77777777" w:rsidR="00D81354" w:rsidRPr="00EB6798" w:rsidRDefault="00D81354" w:rsidP="00D81354">
      <w:pPr>
        <w:spacing w:after="120" w:line="360" w:lineRule="auto"/>
        <w:ind w:left="720"/>
        <w:contextualSpacing/>
        <w:rPr>
          <w:color w:val="808080"/>
          <w:spacing w:val="0"/>
          <w:lang w:val="es-DO"/>
        </w:rPr>
      </w:pPr>
      <w:r w:rsidRPr="00EB6798">
        <w:rPr>
          <w:color w:val="808080"/>
          <w:spacing w:val="0"/>
          <w:lang w:val="es-DO"/>
        </w:rPr>
        <w:t xml:space="preserve"> </w:t>
      </w:r>
    </w:p>
    <w:p w14:paraId="1862333A" w14:textId="77777777" w:rsidR="00D81354" w:rsidRPr="00EB6798" w:rsidRDefault="00D81354" w:rsidP="00D81354">
      <w:pPr>
        <w:spacing w:after="120" w:line="360" w:lineRule="auto"/>
        <w:ind w:firstLine="11"/>
        <w:contextualSpacing/>
        <w:jc w:val="both"/>
        <w:rPr>
          <w:b/>
          <w:color w:val="808080"/>
          <w:spacing w:val="0"/>
          <w:lang w:val="es-DO"/>
        </w:rPr>
      </w:pPr>
      <w:r w:rsidRPr="00EB6798">
        <w:rPr>
          <w:b/>
          <w:color w:val="808080"/>
          <w:spacing w:val="0"/>
          <w:lang w:val="es-DO"/>
        </w:rPr>
        <w:t>Sistemas Informáticos actualmente en uso en el Hospital Provincial Inmaculada Concepción</w:t>
      </w:r>
    </w:p>
    <w:p w14:paraId="0A53F7EA" w14:textId="77777777" w:rsidR="00D81354" w:rsidRPr="00EB6798" w:rsidRDefault="00D81354" w:rsidP="00D81354">
      <w:pPr>
        <w:spacing w:after="120" w:line="360" w:lineRule="auto"/>
        <w:ind w:firstLine="11"/>
        <w:contextualSpacing/>
        <w:jc w:val="both"/>
        <w:rPr>
          <w:color w:val="808080"/>
          <w:spacing w:val="0"/>
          <w:lang w:val="es-DO"/>
        </w:rPr>
      </w:pPr>
    </w:p>
    <w:p w14:paraId="525A7631" w14:textId="77777777" w:rsidR="00D81354" w:rsidRPr="00EB6798" w:rsidRDefault="00D81354" w:rsidP="00D81354">
      <w:pPr>
        <w:spacing w:after="120" w:line="360" w:lineRule="auto"/>
        <w:ind w:firstLine="11"/>
        <w:contextualSpacing/>
        <w:jc w:val="both"/>
        <w:rPr>
          <w:color w:val="808080"/>
          <w:spacing w:val="0"/>
          <w:lang w:val="es-DO"/>
        </w:rPr>
      </w:pPr>
      <w:r w:rsidRPr="00EB6798">
        <w:rPr>
          <w:color w:val="808080"/>
          <w:spacing w:val="0"/>
          <w:lang w:val="es-DO"/>
        </w:rPr>
        <w:t>Detallamos los diferentes sistemas informáticos que están corriendo en perfecto estado de normalidad en la infraestructura de red instalada en el Hospital inmaculada concepción, esta infraestructura cuenta con cuatro (4) gabinetes en donde se gestionan las diferentes conexiones del cableado estructurado.</w:t>
      </w:r>
    </w:p>
    <w:p w14:paraId="737519C1" w14:textId="77777777" w:rsidR="00D81354" w:rsidRPr="00EB6798" w:rsidRDefault="00D81354" w:rsidP="00D81354">
      <w:pPr>
        <w:spacing w:after="120" w:line="360" w:lineRule="auto"/>
        <w:ind w:firstLine="11"/>
        <w:contextualSpacing/>
        <w:jc w:val="both"/>
        <w:rPr>
          <w:color w:val="808080"/>
          <w:spacing w:val="0"/>
          <w:lang w:val="es-DO"/>
        </w:rPr>
      </w:pPr>
    </w:p>
    <w:p w14:paraId="6E69E6CA" w14:textId="77777777" w:rsidR="00D81354" w:rsidRPr="00EB6798" w:rsidRDefault="00D81354" w:rsidP="00D81354">
      <w:pPr>
        <w:spacing w:after="120" w:line="360" w:lineRule="auto"/>
        <w:ind w:firstLine="11"/>
        <w:contextualSpacing/>
        <w:jc w:val="both"/>
        <w:rPr>
          <w:color w:val="808080"/>
          <w:spacing w:val="0"/>
          <w:lang w:val="es-DO"/>
        </w:rPr>
      </w:pPr>
      <w:r w:rsidRPr="00EB6798">
        <w:rPr>
          <w:color w:val="808080"/>
          <w:spacing w:val="0"/>
          <w:lang w:val="es-DO"/>
        </w:rPr>
        <w:t>El cableado estructurado es el medio físico en donde transita actualmente todos los sistemas informáticos y además los sistemas CCTV cerrados de Video Vigilancia que tenemos instalados en el hospital Inmaculada Concepción.</w:t>
      </w:r>
    </w:p>
    <w:p w14:paraId="6FC7BFF4" w14:textId="77777777" w:rsidR="00D81354" w:rsidRPr="00EB6798" w:rsidRDefault="00D81354" w:rsidP="00D81354">
      <w:pPr>
        <w:spacing w:after="120" w:line="360" w:lineRule="auto"/>
        <w:ind w:firstLine="11"/>
        <w:contextualSpacing/>
        <w:jc w:val="both"/>
        <w:rPr>
          <w:color w:val="808080"/>
          <w:spacing w:val="0"/>
          <w:lang w:val="es-DO"/>
        </w:rPr>
      </w:pPr>
    </w:p>
    <w:p w14:paraId="5D1BD51F" w14:textId="77777777" w:rsidR="00D81354" w:rsidRPr="00EB6798" w:rsidRDefault="00D81354" w:rsidP="00D81354">
      <w:pPr>
        <w:numPr>
          <w:ilvl w:val="0"/>
          <w:numId w:val="6"/>
        </w:numPr>
        <w:spacing w:after="120" w:line="360" w:lineRule="auto"/>
        <w:ind w:firstLine="11"/>
        <w:contextualSpacing/>
        <w:jc w:val="both"/>
        <w:rPr>
          <w:color w:val="808080"/>
          <w:spacing w:val="0"/>
          <w:lang w:val="es-DO"/>
        </w:rPr>
      </w:pPr>
      <w:r w:rsidRPr="00EB6798">
        <w:rPr>
          <w:color w:val="808080"/>
          <w:spacing w:val="0"/>
          <w:lang w:val="es-DO"/>
        </w:rPr>
        <w:t>Para describir uno de nos sistemas podemos mencionar el Sistema integrado De Gestión Hospitalaria (SIGHO), el cual permite dar servicio al usuario en todas las ares que actualmente está instalado. El área que actualmente está implementado el SIGHO son: Emergencia, Hospitalización, Farmacia, Almacén de Farmacia, Consulta externa y el área de Cita.</w:t>
      </w:r>
    </w:p>
    <w:p w14:paraId="0FCBEC3E" w14:textId="77777777" w:rsidR="00D81354" w:rsidRPr="00EB6798" w:rsidRDefault="00D81354" w:rsidP="00D81354">
      <w:pPr>
        <w:numPr>
          <w:ilvl w:val="0"/>
          <w:numId w:val="6"/>
        </w:numPr>
        <w:spacing w:after="120" w:line="360" w:lineRule="auto"/>
        <w:ind w:firstLine="11"/>
        <w:contextualSpacing/>
        <w:jc w:val="both"/>
        <w:rPr>
          <w:color w:val="808080"/>
          <w:spacing w:val="0"/>
          <w:lang w:val="es-DO"/>
        </w:rPr>
      </w:pPr>
      <w:r w:rsidRPr="00EB6798">
        <w:rPr>
          <w:color w:val="808080"/>
          <w:spacing w:val="0"/>
          <w:lang w:val="es-DO"/>
        </w:rPr>
        <w:t>Sistema Informático Perinatal (SIP), es este sistema se recogen todos los datos de las mujeres embarazadas desde su primera cita hasta el parto.</w:t>
      </w:r>
    </w:p>
    <w:p w14:paraId="1D32C22B" w14:textId="77777777" w:rsidR="00D81354" w:rsidRPr="00EB6798" w:rsidRDefault="00D81354" w:rsidP="00D81354">
      <w:pPr>
        <w:numPr>
          <w:ilvl w:val="0"/>
          <w:numId w:val="6"/>
        </w:numPr>
        <w:spacing w:after="120" w:line="360" w:lineRule="auto"/>
        <w:ind w:firstLine="11"/>
        <w:contextualSpacing/>
        <w:jc w:val="both"/>
        <w:rPr>
          <w:color w:val="808080"/>
          <w:spacing w:val="0"/>
          <w:lang w:val="es-DO"/>
        </w:rPr>
      </w:pPr>
      <w:r w:rsidRPr="00EB6798">
        <w:rPr>
          <w:color w:val="808080"/>
          <w:spacing w:val="0"/>
          <w:lang w:val="es-DO"/>
        </w:rPr>
        <w:t>Sistema de Registro Biométrico (ZKTECO), usado para registrar la asistencia del personal</w:t>
      </w:r>
    </w:p>
    <w:p w14:paraId="3F4FB593" w14:textId="77777777" w:rsidR="00D81354" w:rsidRPr="00EB6798" w:rsidRDefault="00D81354" w:rsidP="00D81354">
      <w:pPr>
        <w:numPr>
          <w:ilvl w:val="0"/>
          <w:numId w:val="6"/>
        </w:numPr>
        <w:spacing w:after="120" w:line="360" w:lineRule="auto"/>
        <w:ind w:firstLine="11"/>
        <w:contextualSpacing/>
        <w:jc w:val="both"/>
        <w:rPr>
          <w:color w:val="808080"/>
          <w:spacing w:val="0"/>
          <w:lang w:val="es-DO"/>
        </w:rPr>
      </w:pPr>
      <w:r w:rsidRPr="00EB6798">
        <w:rPr>
          <w:color w:val="808080"/>
          <w:spacing w:val="0"/>
          <w:lang w:val="es-DO"/>
        </w:rPr>
        <w:t>Sistema de Televisión de Circuito Cerrado (CCTV) o sistema de video vigilancia.</w:t>
      </w:r>
    </w:p>
    <w:p w14:paraId="6FF5ACF4" w14:textId="77777777" w:rsidR="00D81354" w:rsidRPr="00EB6798" w:rsidRDefault="00D81354" w:rsidP="00D81354">
      <w:pPr>
        <w:spacing w:after="120" w:line="360" w:lineRule="auto"/>
        <w:rPr>
          <w:color w:val="808080"/>
          <w:spacing w:val="0"/>
          <w:lang w:val="es-DO"/>
        </w:rPr>
      </w:pPr>
      <w:r w:rsidRPr="00EB6798">
        <w:rPr>
          <w:color w:val="808080"/>
          <w:spacing w:val="0"/>
          <w:lang w:val="es-DO"/>
        </w:rPr>
        <w:t xml:space="preserve">Sistemas externos de las ARS que prestan sus servicios en este centro como es el caso de </w:t>
      </w:r>
      <w:proofErr w:type="spellStart"/>
      <w:r w:rsidRPr="00EB6798">
        <w:rPr>
          <w:color w:val="808080"/>
          <w:spacing w:val="0"/>
          <w:lang w:val="es-DO"/>
        </w:rPr>
        <w:t>Senasa</w:t>
      </w:r>
      <w:proofErr w:type="spellEnd"/>
      <w:r w:rsidRPr="00EB6798">
        <w:rPr>
          <w:color w:val="808080"/>
          <w:spacing w:val="0"/>
          <w:lang w:val="es-DO"/>
        </w:rPr>
        <w:t xml:space="preserve"> en su plan subsidiado y contributivo.</w:t>
      </w:r>
    </w:p>
    <w:p w14:paraId="3EF903B4" w14:textId="77777777" w:rsidR="00D81354" w:rsidRPr="00EB6798" w:rsidRDefault="00D81354" w:rsidP="00D81354">
      <w:pPr>
        <w:spacing w:line="360" w:lineRule="auto"/>
        <w:jc w:val="both"/>
        <w:rPr>
          <w:rFonts w:eastAsia="Times New Roman"/>
          <w:noProof/>
          <w:color w:val="767171" w:themeColor="background2" w:themeShade="80"/>
          <w:spacing w:val="0"/>
          <w:lang w:val="es-MX"/>
        </w:rPr>
      </w:pPr>
    </w:p>
    <w:p w14:paraId="720FDBFE" w14:textId="77777777" w:rsidR="00D81354" w:rsidRPr="00EB6798" w:rsidRDefault="00D81354" w:rsidP="00D81354">
      <w:pPr>
        <w:keepNext/>
        <w:spacing w:before="240" w:after="60"/>
        <w:jc w:val="both"/>
        <w:outlineLvl w:val="1"/>
        <w:rPr>
          <w:rFonts w:eastAsia="Times New Roman"/>
          <w:b/>
          <w:bCs/>
          <w:lang w:val="es-DO"/>
        </w:rPr>
      </w:pPr>
      <w:bookmarkStart w:id="62" w:name="_Toc151733871"/>
      <w:bookmarkStart w:id="63" w:name="_Toc182325133"/>
      <w:bookmarkStart w:id="64" w:name="_Toc182920121"/>
      <w:r>
        <w:rPr>
          <w:rFonts w:eastAsia="Times New Roman"/>
          <w:b/>
          <w:bCs/>
          <w:lang w:val="es-DO"/>
        </w:rPr>
        <w:lastRenderedPageBreak/>
        <w:t>4</w:t>
      </w:r>
      <w:r w:rsidRPr="00EB6798">
        <w:rPr>
          <w:rFonts w:eastAsia="Times New Roman"/>
          <w:b/>
          <w:bCs/>
          <w:lang w:val="es-DO"/>
        </w:rPr>
        <w:t>.5 Desempeño del sistema de planificación y desarrollo institucional</w:t>
      </w:r>
      <w:bookmarkEnd w:id="62"/>
      <w:bookmarkEnd w:id="63"/>
      <w:bookmarkEnd w:id="64"/>
    </w:p>
    <w:p w14:paraId="657783AD" w14:textId="77777777" w:rsidR="00D81354" w:rsidRPr="00EB6798" w:rsidRDefault="00D81354" w:rsidP="00D81354">
      <w:pPr>
        <w:rPr>
          <w:color w:val="auto"/>
          <w:spacing w:val="0"/>
          <w:sz w:val="22"/>
          <w:szCs w:val="22"/>
          <w:lang w:val="es-DO"/>
        </w:rPr>
      </w:pPr>
    </w:p>
    <w:p w14:paraId="35036CF9" w14:textId="77777777" w:rsidR="00D81354" w:rsidRPr="00EB6798" w:rsidRDefault="00D81354" w:rsidP="00D81354">
      <w:pPr>
        <w:spacing w:line="360" w:lineRule="auto"/>
        <w:jc w:val="both"/>
        <w:rPr>
          <w:rFonts w:eastAsia="Times New Roman"/>
          <w:noProof/>
          <w:color w:val="767171" w:themeColor="background2" w:themeShade="80"/>
          <w:spacing w:val="0"/>
          <w:lang w:val="es-DO"/>
        </w:rPr>
      </w:pPr>
      <w:r w:rsidRPr="00EB6798">
        <w:rPr>
          <w:rFonts w:eastAsia="Times New Roman"/>
          <w:noProof/>
          <w:color w:val="767171" w:themeColor="background2" w:themeShade="80"/>
          <w:spacing w:val="0"/>
          <w:lang w:val="es-DO"/>
        </w:rPr>
        <w:t xml:space="preserve">La planificación y desarrollo institucional la cual va orientada a resultados que reflejen un nivel de compromiso y responsabilidad para la toma de decisión en la gestión; en favor de la salud de la población. Podemos destacar el fortalecimiento de las actividades de monitoreo, con la elaboración de los informes periódico para la toma de decisiones y redición de cuentas: ejecución de los reportes o informe del POA mensual, matrices mensuales, reporte del plan de compra PACC y los anticipos financieros, podemos decir que en el proceso se involucra el plan estratégico vigente y el plan operativo anual de los procesos propios del centro. </w:t>
      </w:r>
    </w:p>
    <w:p w14:paraId="5F78603A" w14:textId="77777777" w:rsidR="00D81354" w:rsidRPr="00EB6798" w:rsidRDefault="00D81354" w:rsidP="00D81354">
      <w:pPr>
        <w:spacing w:line="360" w:lineRule="auto"/>
        <w:jc w:val="both"/>
        <w:rPr>
          <w:color w:val="auto"/>
          <w:spacing w:val="0"/>
          <w:sz w:val="22"/>
          <w:szCs w:val="22"/>
          <w:lang w:val="es-DO"/>
        </w:rPr>
      </w:pPr>
      <w:r w:rsidRPr="00EB6798">
        <w:rPr>
          <w:rFonts w:eastAsia="Times New Roman"/>
          <w:noProof/>
          <w:color w:val="767171" w:themeColor="background2" w:themeShade="80"/>
          <w:spacing w:val="0"/>
          <w:lang w:val="es-MX"/>
        </w:rPr>
        <w:t>Es obligación del departamento de planificación y desarrollo acompañar a todos los departamentos a estructurar su plan de acción de acuerdo con las actividades constituidas en el plan operativo anual (POA) y al monitoreo y evaluación del cumplimiento de las acciones de manera oportuna.</w:t>
      </w:r>
    </w:p>
    <w:p w14:paraId="28106DC2" w14:textId="77777777" w:rsidR="00D81354" w:rsidRPr="00EB6798" w:rsidRDefault="00D81354" w:rsidP="00D81354">
      <w:pPr>
        <w:spacing w:line="360" w:lineRule="auto"/>
        <w:jc w:val="both"/>
        <w:rPr>
          <w:rFonts w:eastAsia="Times New Roman"/>
          <w:noProof/>
          <w:color w:val="767171" w:themeColor="background2" w:themeShade="80"/>
          <w:spacing w:val="0"/>
          <w:lang w:val="es-MX"/>
        </w:rPr>
      </w:pPr>
      <w:r w:rsidRPr="00EB6798">
        <w:rPr>
          <w:rFonts w:eastAsia="Times New Roman"/>
          <w:noProof/>
          <w:color w:val="767171" w:themeColor="background2" w:themeShade="80"/>
          <w:spacing w:val="0"/>
          <w:lang w:val="es-MX"/>
        </w:rPr>
        <w:t>Además, rendir el informe anual de todas las actividades realizadas en nuestra institución.</w:t>
      </w:r>
    </w:p>
    <w:p w14:paraId="194F7968" w14:textId="77777777" w:rsidR="00D81354" w:rsidRPr="00EB6798" w:rsidRDefault="00D81354" w:rsidP="00D81354">
      <w:pPr>
        <w:spacing w:line="360" w:lineRule="auto"/>
        <w:jc w:val="both"/>
        <w:rPr>
          <w:color w:val="808080"/>
          <w:spacing w:val="0"/>
          <w:lang w:val="es-MX"/>
        </w:rPr>
      </w:pPr>
      <w:r w:rsidRPr="00EB6798">
        <w:rPr>
          <w:color w:val="808080"/>
          <w:spacing w:val="0"/>
          <w:lang w:val="es-MX"/>
        </w:rPr>
        <w:t>El</w:t>
      </w:r>
      <w:r w:rsidRPr="00EB6798">
        <w:rPr>
          <w:rFonts w:eastAsia="Times New Roman"/>
          <w:noProof/>
          <w:color w:val="767171" w:themeColor="background2" w:themeShade="80"/>
          <w:spacing w:val="0"/>
          <w:lang w:val="es-MX"/>
        </w:rPr>
        <w:t xml:space="preserve"> departamento de planificación y desarrollo</w:t>
      </w:r>
      <w:r w:rsidRPr="00EB6798">
        <w:rPr>
          <w:color w:val="808080"/>
          <w:spacing w:val="0"/>
          <w:lang w:val="es-MX"/>
        </w:rPr>
        <w:t xml:space="preserve">, en aras de mejorar la calidad de la gestión institucional, para este </w:t>
      </w:r>
      <w:r w:rsidRPr="00EB6798">
        <w:rPr>
          <w:color w:val="808080" w:themeColor="background1" w:themeShade="80"/>
          <w:spacing w:val="0"/>
          <w:lang w:val="es-MX"/>
        </w:rPr>
        <w:t xml:space="preserve">año 2024 continua </w:t>
      </w:r>
      <w:r w:rsidRPr="00EB6798">
        <w:rPr>
          <w:color w:val="808080"/>
          <w:spacing w:val="0"/>
          <w:lang w:val="es-MX"/>
        </w:rPr>
        <w:t>con el seguimiento a todo lo relacionado con los aciertos en términos de calidad, con el sistema de monitoreo para medir los niveles de desarrollo de la gestión pública (SISMAP), dicha plataforma está orientada a monitorear el desarrollo de la gestión de las entidades del sector salud.</w:t>
      </w:r>
    </w:p>
    <w:p w14:paraId="18F13AAA" w14:textId="77777777" w:rsidR="00D81354" w:rsidRPr="00EB6798" w:rsidRDefault="00D81354" w:rsidP="00D81354">
      <w:pPr>
        <w:spacing w:line="360" w:lineRule="auto"/>
        <w:jc w:val="both"/>
        <w:rPr>
          <w:color w:val="808080"/>
          <w:spacing w:val="0"/>
          <w:lang w:val="es-MX"/>
        </w:rPr>
      </w:pPr>
      <w:r w:rsidRPr="00EB6798">
        <w:rPr>
          <w:color w:val="808080"/>
          <w:spacing w:val="0"/>
          <w:lang w:val="es-DO"/>
        </w:rPr>
        <w:t>El Sistema de Monitoreo de la Administración Pública (SISMAP), representa una herramienta estratégica de gran importancia para evaluar y medir el desarrollo de la gestión pública en la República Dominicana. Desde su creación en 2010, bajo la iniciativa del Ministerio de Administración Pública (MAP), el SISMAP ha evolucionado constantemente, adaptándose a las necesidades cambiantes del entorno y al avance de las prácticas administrativas y de gobierno.</w:t>
      </w:r>
    </w:p>
    <w:p w14:paraId="796441DA" w14:textId="77777777" w:rsidR="00D81354" w:rsidRPr="00EB6798" w:rsidRDefault="00D81354" w:rsidP="00D81354">
      <w:pPr>
        <w:spacing w:line="360" w:lineRule="auto"/>
        <w:jc w:val="both"/>
        <w:rPr>
          <w:color w:val="808080"/>
          <w:spacing w:val="0"/>
          <w:lang w:val="es-DO"/>
        </w:rPr>
      </w:pPr>
      <w:r w:rsidRPr="00EB6798">
        <w:rPr>
          <w:color w:val="808080"/>
          <w:spacing w:val="0"/>
          <w:lang w:val="es-MX"/>
        </w:rPr>
        <w:lastRenderedPageBreak/>
        <w:t>SISMAP salud monitorea indicadores relacionados a la</w:t>
      </w:r>
      <w:r w:rsidRPr="00EB6798">
        <w:rPr>
          <w:rFonts w:eastAsia="Times New Roman"/>
          <w:b/>
          <w:bCs/>
          <w:color w:val="333333"/>
          <w:spacing w:val="0"/>
          <w:sz w:val="21"/>
          <w:szCs w:val="21"/>
          <w:lang w:val="es-DO" w:eastAsia="es-DO"/>
        </w:rPr>
        <w:t xml:space="preserve"> </w:t>
      </w:r>
      <w:r w:rsidRPr="00EB6798">
        <w:rPr>
          <w:bCs/>
          <w:color w:val="808080"/>
          <w:spacing w:val="0"/>
          <w:lang w:val="es-DO"/>
        </w:rPr>
        <w:t>Gestión de recursos humanos, calidad y fortalecimiento institucional, gestión administrativa y de la información, gestión clínica y satisfacción de usuarios.</w:t>
      </w:r>
    </w:p>
    <w:p w14:paraId="163F4DF2" w14:textId="77777777" w:rsidR="00D81354" w:rsidRPr="00EB6798" w:rsidRDefault="00D81354" w:rsidP="00D81354">
      <w:pPr>
        <w:spacing w:line="360" w:lineRule="auto"/>
        <w:jc w:val="both"/>
        <w:rPr>
          <w:color w:val="808080"/>
          <w:spacing w:val="0"/>
          <w:lang w:val="es-MX"/>
        </w:rPr>
      </w:pPr>
      <w:r w:rsidRPr="00EB6798">
        <w:rPr>
          <w:color w:val="808080"/>
          <w:spacing w:val="0"/>
          <w:lang w:val="es-MX"/>
        </w:rPr>
        <w:t>De</w:t>
      </w:r>
      <w:r>
        <w:rPr>
          <w:color w:val="808080"/>
          <w:spacing w:val="0"/>
          <w:lang w:val="es-MX"/>
        </w:rPr>
        <w:t>l mismo modo, para este periodo</w:t>
      </w:r>
      <w:r w:rsidRPr="00EB6798">
        <w:rPr>
          <w:color w:val="808080"/>
          <w:spacing w:val="0"/>
          <w:lang w:val="es-MX"/>
        </w:rPr>
        <w:t xml:space="preserve"> actualizamos nuestro autodiagnóstico CAF y plan de mejora, con el objetivo de seguir fortaleciendo nuestro hospital.</w:t>
      </w:r>
    </w:p>
    <w:p w14:paraId="159DF93C" w14:textId="77777777" w:rsidR="00D81354" w:rsidRPr="00EB6798" w:rsidRDefault="00D81354" w:rsidP="00D81354">
      <w:pPr>
        <w:spacing w:line="360" w:lineRule="auto"/>
        <w:jc w:val="both"/>
        <w:rPr>
          <w:color w:val="808080"/>
          <w:spacing w:val="0"/>
          <w:lang w:val="es-MX"/>
        </w:rPr>
      </w:pPr>
      <w:r w:rsidRPr="00EB6798">
        <w:rPr>
          <w:color w:val="808080"/>
          <w:spacing w:val="0"/>
          <w:lang w:val="es-MX"/>
        </w:rPr>
        <w:t xml:space="preserve">Con el logro de un 96% en el cumplimiento de la Carta Compromiso al Ciudadano, el Hospital Provincial Inmaculada Concepción, culmino el periodo de evaluación correspondiente a </w:t>
      </w:r>
      <w:r w:rsidRPr="00BF72C5">
        <w:rPr>
          <w:color w:val="808080"/>
          <w:spacing w:val="0"/>
          <w:lang w:val="es-MX"/>
        </w:rPr>
        <w:t>junio 2023-mayo 2024.</w:t>
      </w:r>
      <w:r w:rsidRPr="00EB6798">
        <w:rPr>
          <w:color w:val="808080"/>
          <w:spacing w:val="0"/>
          <w:lang w:val="es-MX"/>
        </w:rPr>
        <w:t xml:space="preserve"> Esta evaluación realizada por el Ministerio de Administración Pública (MAP), evidencio un excelente desempeño en el logro de los indicadores y la transparencia con que fueron asumidos cada uno de los compromisos del hospital con los ciudadanos.</w:t>
      </w:r>
    </w:p>
    <w:p w14:paraId="686F2EBD" w14:textId="77777777" w:rsidR="00D81354" w:rsidRPr="00EB6798" w:rsidRDefault="00D81354" w:rsidP="00D81354">
      <w:pPr>
        <w:spacing w:line="360" w:lineRule="auto"/>
        <w:jc w:val="both"/>
        <w:rPr>
          <w:color w:val="auto"/>
          <w:spacing w:val="0"/>
          <w:sz w:val="22"/>
          <w:szCs w:val="22"/>
          <w:lang w:val="es-DO"/>
        </w:rPr>
      </w:pPr>
    </w:p>
    <w:p w14:paraId="0C60EE7E" w14:textId="77777777" w:rsidR="00D81354" w:rsidRPr="00EB6798" w:rsidRDefault="00D81354" w:rsidP="00D81354">
      <w:pPr>
        <w:numPr>
          <w:ilvl w:val="0"/>
          <w:numId w:val="1"/>
        </w:numPr>
        <w:spacing w:line="360" w:lineRule="auto"/>
        <w:ind w:left="426"/>
        <w:jc w:val="both"/>
        <w:rPr>
          <w:rFonts w:eastAsia="Calibri"/>
          <w:noProof/>
          <w:lang w:val="es-DO"/>
        </w:rPr>
      </w:pPr>
      <w:r w:rsidRPr="00EB6798">
        <w:rPr>
          <w:rFonts w:eastAsia="Calibri"/>
          <w:b/>
          <w:bCs/>
          <w:noProof/>
          <w:lang w:val="es-DO"/>
        </w:rPr>
        <w:t>Resultados de las Normas Básicas de Control Interno (NOBACI)</w:t>
      </w:r>
      <w:r w:rsidRPr="00EB6798">
        <w:rPr>
          <w:rFonts w:eastAsia="Calibri"/>
          <w:noProof/>
          <w:lang w:val="es-DO"/>
        </w:rPr>
        <w:t xml:space="preserve"> </w:t>
      </w:r>
    </w:p>
    <w:p w14:paraId="7DAA057A" w14:textId="77777777" w:rsidR="00D81354" w:rsidRPr="00EB6798" w:rsidRDefault="00D81354" w:rsidP="00D81354">
      <w:pPr>
        <w:numPr>
          <w:ilvl w:val="0"/>
          <w:numId w:val="1"/>
        </w:numPr>
        <w:spacing w:line="360" w:lineRule="auto"/>
        <w:ind w:left="426"/>
        <w:jc w:val="both"/>
        <w:rPr>
          <w:rFonts w:eastAsia="Calibri"/>
          <w:b/>
          <w:bCs/>
          <w:noProof/>
          <w:lang w:val="es-DO"/>
        </w:rPr>
      </w:pPr>
      <w:r w:rsidRPr="00EB6798">
        <w:rPr>
          <w:rFonts w:eastAsia="Calibri"/>
          <w:b/>
          <w:bCs/>
          <w:noProof/>
          <w:lang w:val="es-DO"/>
        </w:rPr>
        <w:t>Resultados de los Sistemas de Calidad</w:t>
      </w:r>
    </w:p>
    <w:p w14:paraId="7EA111E0" w14:textId="77777777" w:rsidR="00D81354" w:rsidRPr="00EB6798" w:rsidRDefault="00D81354" w:rsidP="00D81354">
      <w:pPr>
        <w:spacing w:line="360" w:lineRule="auto"/>
        <w:jc w:val="both"/>
        <w:rPr>
          <w:rFonts w:eastAsia="Calibri"/>
          <w:b/>
          <w:bCs/>
          <w:noProof/>
          <w:lang w:val="es-DO"/>
        </w:rPr>
      </w:pPr>
      <w:r w:rsidRPr="00EB6798">
        <w:rPr>
          <w:rFonts w:eastAsia="Calibri"/>
          <w:b/>
          <w:bCs/>
          <w:noProof/>
          <w:lang w:val="es-DO"/>
        </w:rPr>
        <w:t>C) Acciones para el fortalecimiento institucional</w:t>
      </w:r>
    </w:p>
    <w:p w14:paraId="0437C89F" w14:textId="77777777" w:rsidR="00D81354" w:rsidRPr="00EB6798" w:rsidRDefault="00D81354" w:rsidP="00D81354">
      <w:pPr>
        <w:spacing w:line="360" w:lineRule="auto"/>
        <w:jc w:val="both"/>
        <w:rPr>
          <w:rFonts w:eastAsia="Calibri"/>
          <w:b/>
          <w:bCs/>
          <w:noProof/>
          <w:lang w:val="es-DO"/>
        </w:rPr>
      </w:pPr>
    </w:p>
    <w:p w14:paraId="6B18342E" w14:textId="77777777" w:rsidR="00D81354" w:rsidRPr="00EB6798" w:rsidRDefault="00D81354" w:rsidP="00D81354">
      <w:pPr>
        <w:keepNext/>
        <w:spacing w:before="240" w:after="60"/>
        <w:jc w:val="both"/>
        <w:outlineLvl w:val="1"/>
        <w:rPr>
          <w:rFonts w:eastAsia="Times New Roman"/>
          <w:b/>
          <w:bCs/>
          <w:lang w:val="es-DO"/>
        </w:rPr>
      </w:pPr>
      <w:bookmarkStart w:id="65" w:name="_Toc151733872"/>
      <w:bookmarkStart w:id="66" w:name="_Toc182325134"/>
      <w:bookmarkStart w:id="67" w:name="_Toc182920122"/>
      <w:r>
        <w:rPr>
          <w:rFonts w:eastAsia="Times New Roman"/>
          <w:b/>
          <w:bCs/>
          <w:lang w:val="es-DO"/>
        </w:rPr>
        <w:t>4</w:t>
      </w:r>
      <w:r w:rsidRPr="00EB6798">
        <w:rPr>
          <w:rFonts w:eastAsia="Times New Roman"/>
          <w:b/>
          <w:bCs/>
          <w:lang w:val="es-DO"/>
        </w:rPr>
        <w:t>.6 Desempeño del Área de Comunicaciones.</w:t>
      </w:r>
      <w:bookmarkEnd w:id="65"/>
      <w:bookmarkEnd w:id="66"/>
      <w:bookmarkEnd w:id="67"/>
      <w:r w:rsidRPr="00EB6798">
        <w:rPr>
          <w:rFonts w:eastAsia="Times New Roman"/>
          <w:b/>
          <w:bCs/>
          <w:lang w:val="es-DO"/>
        </w:rPr>
        <w:t xml:space="preserve"> </w:t>
      </w:r>
    </w:p>
    <w:p w14:paraId="1A96C04D" w14:textId="77777777" w:rsidR="00D81354" w:rsidRPr="00EB6798" w:rsidRDefault="00D81354" w:rsidP="00D81354">
      <w:pPr>
        <w:jc w:val="both"/>
        <w:rPr>
          <w:color w:val="auto"/>
          <w:spacing w:val="0"/>
          <w:sz w:val="22"/>
          <w:szCs w:val="22"/>
          <w:lang w:val="es-DO"/>
        </w:rPr>
      </w:pPr>
    </w:p>
    <w:p w14:paraId="245BF98E" w14:textId="77777777" w:rsidR="00D81354" w:rsidRPr="00EB6798" w:rsidRDefault="00D81354" w:rsidP="00D81354">
      <w:pPr>
        <w:jc w:val="both"/>
        <w:rPr>
          <w:color w:val="767171" w:themeColor="background2" w:themeShade="80"/>
          <w:spacing w:val="0"/>
          <w:lang w:val="es-DO"/>
        </w:rPr>
      </w:pPr>
      <w:r w:rsidRPr="00EB6798">
        <w:rPr>
          <w:color w:val="767171" w:themeColor="background2" w:themeShade="80"/>
          <w:spacing w:val="0"/>
          <w:lang w:val="es-DO"/>
        </w:rPr>
        <w:t xml:space="preserve">En aras de garantizar que la información llegue a toda la población el departamento de comunicaciones mantiene un plan estratégico en cuanto al manejo de información dígase, redes sociales y las diferentes fuentes de comunicación digital. </w:t>
      </w:r>
    </w:p>
    <w:p w14:paraId="77817D2C" w14:textId="77777777" w:rsidR="00D81354" w:rsidRPr="00D11C12" w:rsidRDefault="00D81354" w:rsidP="00D81354">
      <w:pPr>
        <w:rPr>
          <w:color w:val="808080" w:themeColor="background1" w:themeShade="80"/>
          <w:spacing w:val="0"/>
          <w:lang w:val="es-DO"/>
        </w:rPr>
      </w:pPr>
      <w:r w:rsidRPr="00D11C12">
        <w:rPr>
          <w:color w:val="808080" w:themeColor="background1" w:themeShade="80"/>
          <w:spacing w:val="0"/>
          <w:lang w:val="es-DO"/>
        </w:rPr>
        <w:t>Así mismo realiza campañas de concientización del uso de los recursos naturales dentro y fuera de nuestra institución</w:t>
      </w:r>
      <w:r>
        <w:rPr>
          <w:color w:val="808080" w:themeColor="background1" w:themeShade="80"/>
          <w:spacing w:val="0"/>
          <w:lang w:val="es-DO"/>
        </w:rPr>
        <w:t>.</w:t>
      </w:r>
    </w:p>
    <w:p w14:paraId="3DABF0DA" w14:textId="77777777" w:rsidR="00D81354" w:rsidRDefault="00D81354" w:rsidP="00D81354">
      <w:pPr>
        <w:rPr>
          <w:color w:val="auto"/>
          <w:spacing w:val="0"/>
          <w:sz w:val="22"/>
          <w:szCs w:val="22"/>
          <w:lang w:val="es-DO"/>
        </w:rPr>
      </w:pPr>
    </w:p>
    <w:p w14:paraId="0843BC62" w14:textId="77777777" w:rsidR="00D81354" w:rsidRPr="00EB6798" w:rsidRDefault="00D81354" w:rsidP="00D81354">
      <w:pPr>
        <w:rPr>
          <w:color w:val="auto"/>
          <w:spacing w:val="0"/>
          <w:sz w:val="22"/>
          <w:szCs w:val="22"/>
          <w:lang w:val="es-DO"/>
        </w:rPr>
      </w:pPr>
    </w:p>
    <w:p w14:paraId="299E9F45" w14:textId="77777777" w:rsidR="00D81354" w:rsidRPr="00EB6798" w:rsidRDefault="00D81354" w:rsidP="00D81354">
      <w:pPr>
        <w:rPr>
          <w:color w:val="auto"/>
          <w:spacing w:val="0"/>
          <w:sz w:val="22"/>
          <w:szCs w:val="22"/>
          <w:lang w:val="es-DO"/>
        </w:rPr>
      </w:pPr>
    </w:p>
    <w:p w14:paraId="4550DF3A" w14:textId="77777777" w:rsidR="00D81354" w:rsidRPr="00EB6798" w:rsidRDefault="00D81354" w:rsidP="00D81354">
      <w:pPr>
        <w:keepNext/>
        <w:keepLines/>
        <w:spacing w:before="240" w:after="0"/>
        <w:jc w:val="center"/>
        <w:outlineLvl w:val="0"/>
        <w:rPr>
          <w:rFonts w:eastAsiaTheme="majorEastAsia"/>
          <w:b/>
          <w:bCs/>
          <w:color w:val="767171" w:themeColor="background2" w:themeShade="80"/>
          <w:spacing w:val="0"/>
          <w:sz w:val="28"/>
          <w:szCs w:val="28"/>
          <w:lang w:val="es-ES"/>
        </w:rPr>
      </w:pPr>
      <w:bookmarkStart w:id="68" w:name="_Toc117160675"/>
      <w:bookmarkStart w:id="69" w:name="_Toc134102404"/>
      <w:bookmarkStart w:id="70" w:name="_Toc134102958"/>
      <w:bookmarkStart w:id="71" w:name="_Toc151733873"/>
      <w:bookmarkStart w:id="72" w:name="_Toc182325135"/>
      <w:bookmarkStart w:id="73" w:name="_Toc182920123"/>
      <w:r w:rsidRPr="00EB6798">
        <w:rPr>
          <w:rFonts w:eastAsiaTheme="majorEastAsia"/>
          <w:b/>
          <w:bCs/>
          <w:color w:val="767171" w:themeColor="background2" w:themeShade="80"/>
          <w:spacing w:val="0"/>
          <w:sz w:val="28"/>
          <w:szCs w:val="28"/>
          <w:lang w:val="es-DO"/>
        </w:rPr>
        <w:lastRenderedPageBreak/>
        <w:t>V. SERVICIO AL CIUDADANO Y TRANSPARENCIA INSTITUCIONAL</w:t>
      </w:r>
      <w:bookmarkEnd w:id="68"/>
      <w:bookmarkEnd w:id="69"/>
      <w:bookmarkEnd w:id="70"/>
      <w:bookmarkEnd w:id="71"/>
      <w:bookmarkEnd w:id="72"/>
      <w:bookmarkEnd w:id="73"/>
    </w:p>
    <w:p w14:paraId="4A9080A6" w14:textId="77777777" w:rsidR="00D81354" w:rsidRPr="00EB6798" w:rsidRDefault="00D81354" w:rsidP="00D81354">
      <w:pPr>
        <w:jc w:val="center"/>
        <w:rPr>
          <w:rFonts w:eastAsia="Calibri"/>
          <w:color w:val="auto"/>
          <w:spacing w:val="0"/>
          <w:sz w:val="18"/>
          <w:szCs w:val="18"/>
          <w:lang w:val="es-DO"/>
        </w:rPr>
      </w:pPr>
      <w:r w:rsidRPr="00EB6798">
        <w:rPr>
          <w:noProof/>
          <w:color w:val="auto"/>
          <w:spacing w:val="0"/>
          <w:sz w:val="22"/>
          <w:szCs w:val="22"/>
          <w:lang w:val="es-DO" w:eastAsia="es-DO"/>
        </w:rPr>
        <mc:AlternateContent>
          <mc:Choice Requires="wps">
            <w:drawing>
              <wp:anchor distT="4294967295" distB="4294967295" distL="114300" distR="114300" simplePos="0" relativeHeight="251735040" behindDoc="0" locked="0" layoutInCell="1" allowOverlap="1" wp14:anchorId="123208B5" wp14:editId="2484C6D8">
                <wp:simplePos x="0" y="0"/>
                <wp:positionH relativeFrom="margin">
                  <wp:posOffset>2254250</wp:posOffset>
                </wp:positionH>
                <wp:positionV relativeFrom="paragraph">
                  <wp:posOffset>100329</wp:posOffset>
                </wp:positionV>
                <wp:extent cx="463550" cy="0"/>
                <wp:effectExtent l="0" t="19050" r="31750" b="19050"/>
                <wp:wrapNone/>
                <wp:docPr id="35"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BF2475" id="Straight Connector 7" o:spid="_x0000_s1026" style="position:absolute;z-index:25173504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77.5pt,7.9pt" to="214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" strokecolor="#ee2a24" strokeweight="2.25pt">
                <v:stroke joinstyle="miter"/>
                <w10:wrap anchorx="margin"/>
              </v:line>
            </w:pict>
          </mc:Fallback>
        </mc:AlternateContent>
      </w:r>
    </w:p>
    <w:p w14:paraId="24A42C36" w14:textId="77777777" w:rsidR="00D81354" w:rsidRPr="00C97BB1" w:rsidRDefault="00D81354" w:rsidP="00D81354">
      <w:pPr>
        <w:spacing w:line="360" w:lineRule="auto"/>
        <w:jc w:val="center"/>
        <w:rPr>
          <w:rFonts w:eastAsia="Calibri"/>
          <w:szCs w:val="36"/>
          <w:lang w:val="es-ES"/>
        </w:rPr>
      </w:pPr>
      <w:r w:rsidRPr="00C97BB1">
        <w:rPr>
          <w:rFonts w:eastAsia="Calibri"/>
          <w:szCs w:val="36"/>
          <w:lang w:val="es-ES"/>
        </w:rPr>
        <w:t>Memoria Institucional 2024</w:t>
      </w:r>
    </w:p>
    <w:p w14:paraId="4940C72B" w14:textId="77777777" w:rsidR="00D81354" w:rsidRPr="00387E0F" w:rsidRDefault="00D81354" w:rsidP="00D81354">
      <w:pPr>
        <w:spacing w:line="360" w:lineRule="auto"/>
        <w:jc w:val="both"/>
        <w:rPr>
          <w:color w:val="767171" w:themeColor="background2" w:themeShade="80"/>
          <w:spacing w:val="0"/>
          <w:lang w:val="es-ES"/>
        </w:rPr>
      </w:pPr>
    </w:p>
    <w:p w14:paraId="55259543" w14:textId="77777777" w:rsidR="00D81354" w:rsidRPr="00EB6798" w:rsidRDefault="00D81354" w:rsidP="00D81354">
      <w:pPr>
        <w:spacing w:line="360" w:lineRule="auto"/>
        <w:jc w:val="both"/>
        <w:rPr>
          <w:lang w:val="es-DO"/>
        </w:rPr>
      </w:pPr>
      <w:r>
        <w:rPr>
          <w:lang w:val="es-DO"/>
        </w:rPr>
        <w:t>5</w:t>
      </w:r>
      <w:r w:rsidRPr="00EB6798">
        <w:rPr>
          <w:lang w:val="es-DO"/>
        </w:rPr>
        <w:t>.1 Nivel de la satisfacción con el servicio</w:t>
      </w:r>
    </w:p>
    <w:p w14:paraId="1DDC009C" w14:textId="77777777" w:rsidR="00D81354" w:rsidRPr="00EB6798" w:rsidRDefault="00D81354" w:rsidP="00D81354">
      <w:p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El departamento de Atención al Usuario cumple con su planificación anual a favor de la calidad de atención de los usuarios.</w:t>
      </w:r>
    </w:p>
    <w:p w14:paraId="1C102F46" w14:textId="77777777" w:rsidR="00D81354" w:rsidRDefault="00D81354" w:rsidP="00D81354">
      <w:pPr>
        <w:spacing w:line="360" w:lineRule="auto"/>
        <w:jc w:val="both"/>
        <w:rPr>
          <w:rFonts w:eastAsia="Times New Roman"/>
          <w:color w:val="808080" w:themeColor="background1" w:themeShade="80"/>
          <w:spacing w:val="0"/>
          <w:lang w:val="es-DO"/>
        </w:rPr>
      </w:pPr>
      <w:r w:rsidRPr="00EB6798">
        <w:rPr>
          <w:rFonts w:eastAsia="Times New Roman"/>
          <w:color w:val="808080" w:themeColor="background1" w:themeShade="80"/>
          <w:spacing w:val="0"/>
          <w:lang w:val="es-DO"/>
        </w:rPr>
        <w:t>La misma se refleja en las encuestas que se aplican a nuestros usuarios  mensualmente.</w:t>
      </w:r>
    </w:p>
    <w:p w14:paraId="33F258A9" w14:textId="77777777" w:rsidR="00D81354" w:rsidRPr="00EB6798" w:rsidRDefault="00D81354" w:rsidP="00D81354">
      <w:pPr>
        <w:spacing w:line="360" w:lineRule="auto"/>
        <w:jc w:val="both"/>
        <w:rPr>
          <w:rFonts w:eastAsia="Calibri"/>
          <w:color w:val="auto"/>
          <w:spacing w:val="0"/>
          <w:lang w:val="es-DO"/>
        </w:rPr>
      </w:pPr>
    </w:p>
    <w:p w14:paraId="73402921" w14:textId="77777777" w:rsidR="00D81354" w:rsidRDefault="00D81354" w:rsidP="00D81354">
      <w:pPr>
        <w:jc w:val="both"/>
        <w:rPr>
          <w:rFonts w:eastAsia="Times New Roman"/>
          <w:color w:val="808080" w:themeColor="background1" w:themeShade="80"/>
          <w:spacing w:val="0"/>
          <w:lang w:val="es-DO"/>
        </w:rPr>
      </w:pPr>
      <w:r>
        <w:rPr>
          <w:noProof/>
          <w:lang w:val="es-DO" w:eastAsia="es-DO"/>
        </w:rPr>
        <w:drawing>
          <wp:inline distT="0" distB="0" distL="0" distR="0" wp14:anchorId="14CD2410" wp14:editId="1CED3A41">
            <wp:extent cx="5367020" cy="3610099"/>
            <wp:effectExtent l="0" t="0" r="5080" b="9525"/>
            <wp:docPr id="43" name="Gráfico 43">
              <a:extLst xmlns:a="http://schemas.openxmlformats.org/drawingml/2006/main">
                <a:ext uri="{FF2B5EF4-FFF2-40B4-BE49-F238E27FC236}">
                  <a16:creationId xmlns:arto="http://schemas.microsoft.com/office/word/2006/arto" xmlns:o="urn:schemas-microsoft-com:office:office" xmlns:v="urn:schemas-microsoft-com:vml" xmlns:w10="urn:schemas-microsoft-com:office:word" xmlns:w="http://schemas.openxmlformats.org/wordprocessingml/2006/main" xmlns="" xmlns:xdr="http://schemas.openxmlformats.org/drawingml/2006/spreadsheetDrawing" xmlns:a16="http://schemas.microsoft.com/office/drawing/2014/main" xmlns:lc="http://schemas.openxmlformats.org/drawingml/2006/lockedCanvas" id="{C1881D23-A745-423B-8637-1CDC211F50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F76B9BE" w14:textId="77777777" w:rsidR="00D81354" w:rsidRPr="00180D15" w:rsidRDefault="00D81354" w:rsidP="00D81354">
      <w:pPr>
        <w:rPr>
          <w:rFonts w:eastAsia="Times New Roman"/>
          <w:sz w:val="18"/>
          <w:szCs w:val="18"/>
          <w:lang w:val="es-DO"/>
        </w:rPr>
      </w:pPr>
      <w:r w:rsidRPr="00180D15">
        <w:rPr>
          <w:rFonts w:eastAsia="Times New Roman"/>
          <w:sz w:val="18"/>
          <w:szCs w:val="18"/>
          <w:lang w:val="es-DO"/>
        </w:rPr>
        <w:t>Fuente: Dpto. De atención al usuario.</w:t>
      </w:r>
    </w:p>
    <w:p w14:paraId="08C09774" w14:textId="77777777" w:rsidR="00D81354" w:rsidRPr="00EB6798" w:rsidRDefault="00D81354" w:rsidP="00D81354">
      <w:pPr>
        <w:keepNext/>
        <w:spacing w:before="240" w:after="60"/>
        <w:jc w:val="both"/>
        <w:outlineLvl w:val="1"/>
        <w:rPr>
          <w:rFonts w:eastAsia="Times New Roman"/>
          <w:b/>
          <w:bCs/>
          <w:lang w:val="es-DO"/>
        </w:rPr>
      </w:pPr>
      <w:bookmarkStart w:id="74" w:name="_Toc151733874"/>
      <w:bookmarkStart w:id="75" w:name="_Toc182325136"/>
      <w:bookmarkStart w:id="76" w:name="_Toc182920124"/>
      <w:r>
        <w:rPr>
          <w:rFonts w:eastAsia="Times New Roman"/>
          <w:b/>
          <w:bCs/>
          <w:lang w:val="es-DO"/>
        </w:rPr>
        <w:lastRenderedPageBreak/>
        <w:t>5</w:t>
      </w:r>
      <w:r w:rsidRPr="00EB6798">
        <w:rPr>
          <w:rFonts w:eastAsia="Times New Roman"/>
          <w:b/>
          <w:bCs/>
          <w:lang w:val="es-DO"/>
        </w:rPr>
        <w:t>.2 Nivel de cumplimiento acceso a la información</w:t>
      </w:r>
      <w:bookmarkEnd w:id="74"/>
      <w:bookmarkEnd w:id="75"/>
      <w:bookmarkEnd w:id="76"/>
    </w:p>
    <w:p w14:paraId="5F7EE021" w14:textId="77777777" w:rsidR="00D81354" w:rsidRPr="00EB6798" w:rsidRDefault="00D81354" w:rsidP="00D81354">
      <w:pPr>
        <w:keepNext/>
        <w:spacing w:before="240" w:after="60"/>
        <w:jc w:val="both"/>
        <w:outlineLvl w:val="1"/>
        <w:rPr>
          <w:rFonts w:eastAsia="Times New Roman"/>
          <w:b/>
          <w:bCs/>
          <w:lang w:val="es-DO"/>
        </w:rPr>
      </w:pPr>
    </w:p>
    <w:p w14:paraId="21694B86" w14:textId="77777777" w:rsidR="00D81354" w:rsidRPr="00EB6798" w:rsidRDefault="00D81354" w:rsidP="00D81354">
      <w:pPr>
        <w:spacing w:line="360" w:lineRule="auto"/>
        <w:jc w:val="both"/>
        <w:rPr>
          <w:rFonts w:eastAsia="Calibri"/>
          <w:lang w:val="es-DO"/>
        </w:rPr>
      </w:pPr>
      <w:r w:rsidRPr="00EB6798">
        <w:rPr>
          <w:rFonts w:eastAsia="Calibri"/>
          <w:lang w:val="es-DO"/>
        </w:rPr>
        <w:t>Levantamiento de las solicitudes atendidas por la Oficina de Libre Acceso a la Información Pública, cumplimiento de plazos y justificación en caso de incumplimiento. Planes de acción para mejora y porcentaje de ejecución a la fecha</w:t>
      </w:r>
    </w:p>
    <w:p w14:paraId="5F831EFB" w14:textId="77777777" w:rsidR="00D81354" w:rsidRPr="00EB6798" w:rsidRDefault="00D81354" w:rsidP="00D81354">
      <w:pPr>
        <w:jc w:val="center"/>
        <w:rPr>
          <w:b/>
          <w:bCs/>
          <w:sz w:val="28"/>
          <w:szCs w:val="28"/>
          <w:lang w:val="es-DO"/>
        </w:rPr>
      </w:pPr>
    </w:p>
    <w:p w14:paraId="44487214" w14:textId="77777777" w:rsidR="00D81354" w:rsidRPr="00EB6798" w:rsidRDefault="00D81354" w:rsidP="00D81354">
      <w:pPr>
        <w:keepNext/>
        <w:spacing w:before="240" w:after="60"/>
        <w:jc w:val="both"/>
        <w:outlineLvl w:val="1"/>
        <w:rPr>
          <w:rFonts w:eastAsia="Times New Roman"/>
          <w:b/>
          <w:bCs/>
          <w:lang w:val="es-DO"/>
        </w:rPr>
      </w:pPr>
      <w:bookmarkStart w:id="77" w:name="_Toc151733875"/>
      <w:bookmarkStart w:id="78" w:name="_Toc182325137"/>
      <w:bookmarkStart w:id="79" w:name="_Toc182920125"/>
      <w:r>
        <w:rPr>
          <w:rFonts w:eastAsia="Times New Roman"/>
          <w:b/>
          <w:bCs/>
          <w:lang w:val="es-DO"/>
        </w:rPr>
        <w:t>5</w:t>
      </w:r>
      <w:r w:rsidRPr="00EB6798">
        <w:rPr>
          <w:rFonts w:eastAsia="Times New Roman"/>
          <w:b/>
          <w:bCs/>
          <w:lang w:val="es-DO"/>
        </w:rPr>
        <w:t>.3 Resultados sistema de quejas, reclamos y Sugerencias</w:t>
      </w:r>
      <w:bookmarkEnd w:id="77"/>
      <w:bookmarkEnd w:id="78"/>
      <w:bookmarkEnd w:id="79"/>
    </w:p>
    <w:p w14:paraId="2A4D3C83" w14:textId="77777777" w:rsidR="00D81354" w:rsidRPr="005F3152" w:rsidRDefault="00D81354" w:rsidP="00D81354">
      <w:pPr>
        <w:spacing w:line="360" w:lineRule="auto"/>
        <w:rPr>
          <w:rFonts w:eastAsia="Times New Roman"/>
          <w:color w:val="767171" w:themeColor="background2" w:themeShade="80"/>
          <w:spacing w:val="0"/>
          <w:lang w:val="es-DO"/>
        </w:rPr>
      </w:pPr>
    </w:p>
    <w:p w14:paraId="70173FDC" w14:textId="77777777" w:rsidR="00D81354" w:rsidRDefault="00D81354" w:rsidP="00D81354">
      <w:pPr>
        <w:spacing w:line="360" w:lineRule="auto"/>
        <w:rPr>
          <w:rFonts w:eastAsia="Times New Roman"/>
          <w:color w:val="767171" w:themeColor="background2" w:themeShade="80"/>
          <w:spacing w:val="0"/>
          <w:lang w:val="es-DO"/>
        </w:rPr>
      </w:pPr>
      <w:r w:rsidRPr="00EB6798">
        <w:rPr>
          <w:rFonts w:eastAsia="Times New Roman"/>
          <w:color w:val="767171" w:themeColor="background2" w:themeShade="80"/>
          <w:spacing w:val="0"/>
          <w:lang w:val="es-DO"/>
        </w:rPr>
        <w:t xml:space="preserve">Existen buzones de sugerencias en las principales áreas de servicios (Consultas, Emergencia, Hospitalización Laboratorio y Odontología), semanalmente se hace la apertura de los buzones para dar respuestas oportunas a los usuarios. </w:t>
      </w:r>
    </w:p>
    <w:p w14:paraId="46F9C5B2" w14:textId="77777777" w:rsidR="00D81354" w:rsidRPr="00EB6798" w:rsidRDefault="00D81354" w:rsidP="00D81354">
      <w:pPr>
        <w:spacing w:line="360" w:lineRule="auto"/>
        <w:rPr>
          <w:rFonts w:eastAsia="Times New Roman"/>
          <w:color w:val="767171" w:themeColor="background2" w:themeShade="80"/>
          <w:spacing w:val="0"/>
          <w:lang w:val="es-DO"/>
        </w:rPr>
      </w:pPr>
      <w:r w:rsidRPr="00EB6798">
        <w:rPr>
          <w:rFonts w:eastAsia="Times New Roman"/>
          <w:color w:val="767171" w:themeColor="background2" w:themeShade="80"/>
          <w:spacing w:val="0"/>
          <w:lang w:val="es-DO"/>
        </w:rPr>
        <w:t xml:space="preserve">Durante el periodo </w:t>
      </w:r>
      <w:r>
        <w:rPr>
          <w:rFonts w:eastAsia="Times New Roman"/>
          <w:color w:val="808080" w:themeColor="background1" w:themeShade="80"/>
          <w:spacing w:val="0"/>
          <w:lang w:val="es-DO"/>
        </w:rPr>
        <w:t>enero-octubre</w:t>
      </w:r>
      <w:r w:rsidRPr="00EB6798">
        <w:rPr>
          <w:rFonts w:eastAsia="Times New Roman"/>
          <w:color w:val="808080" w:themeColor="background1" w:themeShade="80"/>
          <w:spacing w:val="0"/>
          <w:lang w:val="es-DO"/>
        </w:rPr>
        <w:t xml:space="preserve"> 2024, a través </w:t>
      </w:r>
      <w:r w:rsidRPr="00EB6798">
        <w:rPr>
          <w:rFonts w:eastAsia="Times New Roman"/>
          <w:color w:val="767171" w:themeColor="background2" w:themeShade="80"/>
          <w:spacing w:val="0"/>
          <w:lang w:val="es-DO"/>
        </w:rPr>
        <w:t>de los buzones de sugerencias, el Hospital Provincial Inmaculada Concepción no recibió quejas, sugerencias o reclamaciones, esto nos indica que vamos encaminados a la mejora continua de los servicios que se ofrecen a los usuarios.</w:t>
      </w:r>
    </w:p>
    <w:p w14:paraId="7722115B" w14:textId="77777777" w:rsidR="00D81354" w:rsidRPr="00EB6798" w:rsidRDefault="00D81354" w:rsidP="00D81354">
      <w:pPr>
        <w:spacing w:line="360" w:lineRule="auto"/>
        <w:rPr>
          <w:rFonts w:eastAsia="Times New Roman"/>
          <w:color w:val="7F7F7F" w:themeColor="text1" w:themeTint="80"/>
          <w:spacing w:val="0"/>
          <w:lang w:val="es-DO"/>
        </w:rPr>
      </w:pPr>
    </w:p>
    <w:p w14:paraId="7100CC23" w14:textId="77777777" w:rsidR="00D81354" w:rsidRPr="00EB6798" w:rsidRDefault="00D81354" w:rsidP="00D81354">
      <w:pPr>
        <w:keepNext/>
        <w:spacing w:before="240" w:after="60"/>
        <w:jc w:val="both"/>
        <w:outlineLvl w:val="1"/>
        <w:rPr>
          <w:rFonts w:eastAsia="Times New Roman"/>
          <w:b/>
          <w:bCs/>
          <w:lang w:val="es-DO"/>
        </w:rPr>
      </w:pPr>
      <w:bookmarkStart w:id="80" w:name="_Toc151733876"/>
      <w:bookmarkStart w:id="81" w:name="_Toc182325138"/>
      <w:bookmarkStart w:id="82" w:name="_Toc182920126"/>
      <w:r>
        <w:rPr>
          <w:rFonts w:eastAsia="Times New Roman"/>
          <w:b/>
          <w:bCs/>
          <w:lang w:val="es-DO"/>
        </w:rPr>
        <w:t>5</w:t>
      </w:r>
      <w:r w:rsidRPr="00EB6798">
        <w:rPr>
          <w:rFonts w:eastAsia="Times New Roman"/>
          <w:b/>
          <w:bCs/>
          <w:lang w:val="es-DO"/>
        </w:rPr>
        <w:t>.4 Resultados mediciones del portal de transparencia</w:t>
      </w:r>
      <w:bookmarkEnd w:id="80"/>
      <w:bookmarkEnd w:id="81"/>
      <w:bookmarkEnd w:id="82"/>
    </w:p>
    <w:p w14:paraId="46A45320" w14:textId="77777777" w:rsidR="00D81354" w:rsidRPr="00EB6798" w:rsidRDefault="00D81354" w:rsidP="00D81354">
      <w:pPr>
        <w:jc w:val="center"/>
        <w:rPr>
          <w:sz w:val="22"/>
          <w:szCs w:val="22"/>
          <w:lang w:val="es-DO"/>
        </w:rPr>
      </w:pPr>
    </w:p>
    <w:p w14:paraId="2915C892" w14:textId="77777777" w:rsidR="00D81354" w:rsidRPr="00EB6798" w:rsidRDefault="00D81354" w:rsidP="00D81354">
      <w:pPr>
        <w:jc w:val="center"/>
        <w:rPr>
          <w:sz w:val="22"/>
          <w:szCs w:val="22"/>
          <w:lang w:val="es-DO"/>
        </w:rPr>
      </w:pPr>
    </w:p>
    <w:p w14:paraId="43BC49A1" w14:textId="77777777" w:rsidR="00D81354" w:rsidRPr="00EB6798" w:rsidRDefault="00D81354" w:rsidP="00D81354">
      <w:pPr>
        <w:jc w:val="center"/>
        <w:rPr>
          <w:sz w:val="22"/>
          <w:szCs w:val="22"/>
          <w:lang w:val="es-DO"/>
        </w:rPr>
      </w:pPr>
    </w:p>
    <w:p w14:paraId="29616EFF" w14:textId="77777777" w:rsidR="00D81354" w:rsidRPr="00EB6798" w:rsidRDefault="00D81354" w:rsidP="00D81354">
      <w:pPr>
        <w:jc w:val="center"/>
        <w:rPr>
          <w:sz w:val="22"/>
          <w:szCs w:val="22"/>
          <w:lang w:val="es-DO"/>
        </w:rPr>
      </w:pPr>
    </w:p>
    <w:p w14:paraId="19EBE762" w14:textId="77777777" w:rsidR="00D81354" w:rsidRPr="00EB6798" w:rsidRDefault="00D81354" w:rsidP="00D81354">
      <w:pPr>
        <w:jc w:val="center"/>
        <w:rPr>
          <w:sz w:val="22"/>
          <w:szCs w:val="22"/>
          <w:lang w:val="es-DO"/>
        </w:rPr>
      </w:pPr>
    </w:p>
    <w:p w14:paraId="0A185DAA" w14:textId="77777777" w:rsidR="00D81354" w:rsidRPr="00EB6798" w:rsidRDefault="00D81354" w:rsidP="00D81354">
      <w:pPr>
        <w:jc w:val="center"/>
        <w:rPr>
          <w:sz w:val="22"/>
          <w:szCs w:val="22"/>
          <w:lang w:val="es-DO"/>
        </w:rPr>
      </w:pPr>
    </w:p>
    <w:p w14:paraId="63CE0C09" w14:textId="77777777" w:rsidR="00D81354" w:rsidRPr="00EB6798" w:rsidRDefault="00D81354" w:rsidP="00D81354">
      <w:pPr>
        <w:jc w:val="center"/>
        <w:rPr>
          <w:sz w:val="22"/>
          <w:szCs w:val="22"/>
          <w:lang w:val="es-DO"/>
        </w:rPr>
      </w:pPr>
    </w:p>
    <w:p w14:paraId="72B0A7D5" w14:textId="77777777" w:rsidR="00D81354" w:rsidRPr="00EB6798" w:rsidRDefault="00D81354" w:rsidP="00D81354">
      <w:pPr>
        <w:jc w:val="center"/>
        <w:rPr>
          <w:sz w:val="22"/>
          <w:szCs w:val="22"/>
          <w:lang w:val="es-DO"/>
        </w:rPr>
      </w:pPr>
    </w:p>
    <w:p w14:paraId="7E238C2A" w14:textId="77777777" w:rsidR="00D81354" w:rsidRDefault="00D81354" w:rsidP="00D81354">
      <w:pPr>
        <w:rPr>
          <w:sz w:val="22"/>
          <w:szCs w:val="22"/>
          <w:lang w:val="es-DO"/>
        </w:rPr>
      </w:pPr>
    </w:p>
    <w:p w14:paraId="34C515C7" w14:textId="77777777" w:rsidR="00D81354" w:rsidRPr="00EB6798" w:rsidRDefault="00D81354" w:rsidP="00D81354">
      <w:pPr>
        <w:rPr>
          <w:color w:val="767171" w:themeColor="background2" w:themeShade="80"/>
          <w:spacing w:val="0"/>
          <w:sz w:val="22"/>
          <w:szCs w:val="22"/>
          <w:lang w:val="es-DO"/>
        </w:rPr>
      </w:pPr>
    </w:p>
    <w:p w14:paraId="07E14A23" w14:textId="77777777" w:rsidR="00D81354" w:rsidRPr="00EB6798" w:rsidRDefault="00D81354" w:rsidP="00D81354">
      <w:pPr>
        <w:keepNext/>
        <w:keepLines/>
        <w:spacing w:before="240" w:after="0"/>
        <w:jc w:val="center"/>
        <w:outlineLvl w:val="0"/>
        <w:rPr>
          <w:rFonts w:eastAsiaTheme="majorEastAsia"/>
          <w:b/>
          <w:bCs/>
          <w:color w:val="767171" w:themeColor="background2" w:themeShade="80"/>
          <w:spacing w:val="0"/>
          <w:sz w:val="28"/>
          <w:szCs w:val="28"/>
          <w:lang w:val="es-DO"/>
        </w:rPr>
      </w:pPr>
      <w:bookmarkStart w:id="83" w:name="_Toc117160677"/>
      <w:bookmarkStart w:id="84" w:name="_Toc134102405"/>
      <w:bookmarkStart w:id="85" w:name="_Toc134102959"/>
      <w:bookmarkStart w:id="86" w:name="_Toc151733877"/>
      <w:bookmarkStart w:id="87" w:name="_Toc182325139"/>
      <w:bookmarkStart w:id="88" w:name="_Toc182920127"/>
      <w:r w:rsidRPr="00EB6798">
        <w:rPr>
          <w:rFonts w:eastAsiaTheme="majorEastAsia"/>
          <w:b/>
          <w:bCs/>
          <w:color w:val="767171" w:themeColor="background2" w:themeShade="80"/>
          <w:spacing w:val="0"/>
          <w:sz w:val="28"/>
          <w:szCs w:val="28"/>
          <w:lang w:val="es-DO"/>
        </w:rPr>
        <w:lastRenderedPageBreak/>
        <w:t>V</w:t>
      </w:r>
      <w:r>
        <w:rPr>
          <w:rFonts w:eastAsiaTheme="majorEastAsia"/>
          <w:b/>
          <w:bCs/>
          <w:color w:val="767171" w:themeColor="background2" w:themeShade="80"/>
          <w:spacing w:val="0"/>
          <w:sz w:val="28"/>
          <w:szCs w:val="28"/>
          <w:lang w:val="es-DO"/>
        </w:rPr>
        <w:t>I</w:t>
      </w:r>
      <w:r w:rsidRPr="00EB6798">
        <w:rPr>
          <w:rFonts w:eastAsiaTheme="majorEastAsia"/>
          <w:b/>
          <w:bCs/>
          <w:color w:val="767171" w:themeColor="background2" w:themeShade="80"/>
          <w:spacing w:val="0"/>
          <w:sz w:val="28"/>
          <w:szCs w:val="28"/>
          <w:lang w:val="es-DO"/>
        </w:rPr>
        <w:t>. ANEXOS</w:t>
      </w:r>
      <w:bookmarkEnd w:id="83"/>
      <w:bookmarkEnd w:id="84"/>
      <w:bookmarkEnd w:id="85"/>
      <w:bookmarkEnd w:id="86"/>
      <w:bookmarkEnd w:id="87"/>
      <w:bookmarkEnd w:id="88"/>
    </w:p>
    <w:p w14:paraId="68E5E832" w14:textId="77777777" w:rsidR="00D81354" w:rsidRPr="00EB6798" w:rsidRDefault="00D81354" w:rsidP="00D81354">
      <w:pPr>
        <w:jc w:val="both"/>
        <w:rPr>
          <w:rFonts w:eastAsia="Calibri"/>
          <w:color w:val="auto"/>
          <w:spacing w:val="0"/>
          <w:sz w:val="18"/>
          <w:szCs w:val="18"/>
          <w:lang w:val="es-DO"/>
        </w:rPr>
      </w:pPr>
      <w:r w:rsidRPr="00EB6798">
        <w:rPr>
          <w:noProof/>
          <w:color w:val="auto"/>
          <w:spacing w:val="0"/>
          <w:sz w:val="22"/>
          <w:szCs w:val="22"/>
          <w:lang w:val="es-DO" w:eastAsia="es-DO"/>
        </w:rPr>
        <mc:AlternateContent>
          <mc:Choice Requires="wps">
            <w:drawing>
              <wp:anchor distT="4294967295" distB="4294967295" distL="114300" distR="114300" simplePos="0" relativeHeight="251736064" behindDoc="0" locked="0" layoutInCell="1" allowOverlap="1" wp14:anchorId="53E08B2E" wp14:editId="68484D0F">
                <wp:simplePos x="0" y="0"/>
                <wp:positionH relativeFrom="margin">
                  <wp:posOffset>2254250</wp:posOffset>
                </wp:positionH>
                <wp:positionV relativeFrom="paragraph">
                  <wp:posOffset>100329</wp:posOffset>
                </wp:positionV>
                <wp:extent cx="463550" cy="0"/>
                <wp:effectExtent l="0" t="19050" r="31750" b="19050"/>
                <wp:wrapNone/>
                <wp:docPr id="42"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20CEDE" id="Straight Connector 8" o:spid="_x0000_s1026" style="position:absolute;z-index:2517360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77.5pt,7.9pt" to="214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" strokecolor="#ee2a24" strokeweight="2.25pt">
                <v:stroke joinstyle="miter"/>
                <w10:wrap anchorx="margin"/>
              </v:line>
            </w:pict>
          </mc:Fallback>
        </mc:AlternateContent>
      </w:r>
    </w:p>
    <w:p w14:paraId="5709AAF1" w14:textId="77777777" w:rsidR="00D81354" w:rsidRPr="00C97BB1" w:rsidRDefault="00D81354" w:rsidP="00D81354">
      <w:pPr>
        <w:spacing w:line="360" w:lineRule="auto"/>
        <w:jc w:val="center"/>
        <w:rPr>
          <w:rFonts w:eastAsia="Calibri"/>
          <w:szCs w:val="36"/>
          <w:lang w:val="es-ES"/>
        </w:rPr>
      </w:pPr>
      <w:r w:rsidRPr="00C97BB1">
        <w:rPr>
          <w:rFonts w:eastAsia="Calibri"/>
          <w:szCs w:val="36"/>
          <w:lang w:val="es-ES"/>
        </w:rPr>
        <w:t>Memoria Institucional 2024</w:t>
      </w:r>
    </w:p>
    <w:p w14:paraId="28EFC528" w14:textId="77777777" w:rsidR="00D81354" w:rsidRPr="00387E0F" w:rsidRDefault="00D81354" w:rsidP="00D81354">
      <w:pPr>
        <w:jc w:val="center"/>
        <w:rPr>
          <w:sz w:val="22"/>
          <w:szCs w:val="22"/>
          <w:lang w:val="es-ES"/>
        </w:rPr>
      </w:pPr>
    </w:p>
    <w:p w14:paraId="116B4EB3" w14:textId="77777777" w:rsidR="00D81354" w:rsidRPr="00C97BB1" w:rsidRDefault="00D81354" w:rsidP="00D81354">
      <w:pPr>
        <w:pStyle w:val="Ttulo2"/>
        <w:spacing w:line="360" w:lineRule="auto"/>
        <w:rPr>
          <w:rFonts w:cs="Times New Roman"/>
          <w:b/>
          <w:bCs/>
          <w:color w:val="767171"/>
          <w:szCs w:val="24"/>
          <w:lang w:val="es-DO"/>
        </w:rPr>
      </w:pPr>
      <w:bookmarkStart w:id="89" w:name="_Toc182325140"/>
      <w:bookmarkStart w:id="90" w:name="_Toc182920128"/>
      <w:r>
        <w:rPr>
          <w:rFonts w:cs="Times New Roman"/>
          <w:b/>
          <w:bCs/>
          <w:color w:val="767171"/>
          <w:szCs w:val="24"/>
          <w:lang w:val="es-DO"/>
        </w:rPr>
        <w:t>6</w:t>
      </w:r>
      <w:r w:rsidRPr="00C97BB1">
        <w:rPr>
          <w:rFonts w:cs="Times New Roman"/>
          <w:b/>
          <w:bCs/>
          <w:color w:val="767171"/>
          <w:szCs w:val="24"/>
          <w:lang w:val="es-DO"/>
        </w:rPr>
        <w:t>.1 Matriz de Logros Relevantes.</w:t>
      </w:r>
      <w:bookmarkEnd w:id="89"/>
      <w:bookmarkEnd w:id="90"/>
    </w:p>
    <w:p w14:paraId="5CB6E139" w14:textId="77777777" w:rsidR="00D81354" w:rsidRDefault="00D81354" w:rsidP="00D81354">
      <w:pPr>
        <w:rPr>
          <w:sz w:val="22"/>
          <w:szCs w:val="22"/>
          <w:lang w:val="es-DO"/>
        </w:rPr>
      </w:pPr>
    </w:p>
    <w:p w14:paraId="6EEB2A63" w14:textId="77777777" w:rsidR="00D81354" w:rsidRPr="00CC2505" w:rsidRDefault="00D81354" w:rsidP="00D81354">
      <w:pPr>
        <w:rPr>
          <w:lang w:val="es-DO"/>
        </w:rPr>
      </w:pPr>
      <w:r>
        <w:rPr>
          <w:lang w:val="es-DO"/>
        </w:rPr>
        <w:t xml:space="preserve">A. Matriz </w:t>
      </w:r>
      <w:r w:rsidRPr="00CC2505">
        <w:rPr>
          <w:lang w:val="es-DO"/>
        </w:rPr>
        <w:t>Captación de Ingresos odontología</w:t>
      </w:r>
    </w:p>
    <w:p w14:paraId="4EC5FA45" w14:textId="77777777" w:rsidR="00D81354" w:rsidRDefault="00D81354" w:rsidP="00D81354">
      <w:pPr>
        <w:rPr>
          <w:sz w:val="22"/>
          <w:szCs w:val="22"/>
          <w:lang w:val="es-DO"/>
        </w:rPr>
      </w:pPr>
      <w:r w:rsidRPr="00FF3247">
        <w:rPr>
          <w:noProof/>
          <w:lang w:val="es-DO" w:eastAsia="es-DO"/>
        </w:rPr>
        <w:drawing>
          <wp:inline distT="0" distB="0" distL="0" distR="0" wp14:anchorId="38C12120" wp14:editId="642098F2">
            <wp:extent cx="5848816" cy="3157870"/>
            <wp:effectExtent l="0" t="0" r="0" b="4445"/>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48816" cy="3157870"/>
                    </a:xfrm>
                    <a:prstGeom prst="rect">
                      <a:avLst/>
                    </a:prstGeom>
                    <a:noFill/>
                    <a:ln>
                      <a:noFill/>
                    </a:ln>
                  </pic:spPr>
                </pic:pic>
              </a:graphicData>
            </a:graphic>
          </wp:inline>
        </w:drawing>
      </w:r>
    </w:p>
    <w:p w14:paraId="1C1F0EE5" w14:textId="77777777" w:rsidR="00D81354" w:rsidRDefault="00D81354" w:rsidP="00D81354">
      <w:pPr>
        <w:rPr>
          <w:sz w:val="22"/>
          <w:szCs w:val="22"/>
          <w:lang w:val="es-DO"/>
        </w:rPr>
      </w:pPr>
    </w:p>
    <w:p w14:paraId="6E8B3B42" w14:textId="77777777" w:rsidR="00D81354" w:rsidRDefault="00D81354" w:rsidP="00D81354">
      <w:pPr>
        <w:rPr>
          <w:sz w:val="22"/>
          <w:szCs w:val="22"/>
          <w:lang w:val="es-DO"/>
        </w:rPr>
      </w:pPr>
      <w:r>
        <w:rPr>
          <w:sz w:val="22"/>
          <w:szCs w:val="22"/>
          <w:lang w:val="es-DO"/>
        </w:rPr>
        <w:t>B. Matriz Resumen ARS.</w:t>
      </w:r>
    </w:p>
    <w:p w14:paraId="6E6D4B89" w14:textId="77777777" w:rsidR="00D81354" w:rsidRDefault="00D81354" w:rsidP="00D81354">
      <w:pPr>
        <w:rPr>
          <w:sz w:val="22"/>
          <w:szCs w:val="22"/>
          <w:lang w:val="es-DO"/>
        </w:rPr>
      </w:pPr>
      <w:r w:rsidRPr="00CC2505">
        <w:rPr>
          <w:noProof/>
          <w:lang w:val="es-DO" w:eastAsia="es-DO"/>
        </w:rPr>
        <w:drawing>
          <wp:inline distT="0" distB="0" distL="0" distR="0" wp14:anchorId="51987153" wp14:editId="60406F31">
            <wp:extent cx="5847105" cy="2275367"/>
            <wp:effectExtent l="0" t="0" r="1270"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25660" cy="2305936"/>
                    </a:xfrm>
                    <a:prstGeom prst="rect">
                      <a:avLst/>
                    </a:prstGeom>
                    <a:noFill/>
                    <a:ln>
                      <a:noFill/>
                    </a:ln>
                  </pic:spPr>
                </pic:pic>
              </a:graphicData>
            </a:graphic>
          </wp:inline>
        </w:drawing>
      </w:r>
    </w:p>
    <w:p w14:paraId="71F7AAA5" w14:textId="77777777" w:rsidR="00D81354" w:rsidRPr="00387E0F" w:rsidRDefault="00D81354" w:rsidP="00D81354">
      <w:pPr>
        <w:pStyle w:val="Ttulo2"/>
        <w:spacing w:line="360" w:lineRule="auto"/>
        <w:rPr>
          <w:rFonts w:cs="Times New Roman"/>
          <w:b/>
          <w:bCs/>
          <w:color w:val="767171"/>
          <w:szCs w:val="24"/>
          <w:lang w:val="es-DO"/>
        </w:rPr>
      </w:pPr>
      <w:bookmarkStart w:id="91" w:name="_Toc182325141"/>
      <w:bookmarkStart w:id="92" w:name="_Toc182920129"/>
      <w:r>
        <w:rPr>
          <w:rFonts w:cs="Times New Roman"/>
          <w:b/>
          <w:bCs/>
          <w:color w:val="767171"/>
          <w:szCs w:val="24"/>
          <w:lang w:val="es-DO"/>
        </w:rPr>
        <w:lastRenderedPageBreak/>
        <w:t>6</w:t>
      </w:r>
      <w:r w:rsidRPr="00C97BB1">
        <w:rPr>
          <w:rFonts w:cs="Times New Roman"/>
          <w:b/>
          <w:bCs/>
          <w:color w:val="767171"/>
          <w:szCs w:val="24"/>
          <w:lang w:val="es-DO"/>
        </w:rPr>
        <w:t>.2. Matriz de Ejecución Presupuestaria.</w:t>
      </w:r>
      <w:bookmarkEnd w:id="91"/>
      <w:bookmarkEnd w:id="92"/>
    </w:p>
    <w:p w14:paraId="455A8117" w14:textId="77777777" w:rsidR="00D81354" w:rsidRDefault="00D81354" w:rsidP="00D81354">
      <w:pPr>
        <w:spacing w:line="360" w:lineRule="auto"/>
        <w:jc w:val="both"/>
        <w:rPr>
          <w:rFonts w:eastAsia="Calibri"/>
          <w:noProof/>
          <w:lang w:val="es-ES"/>
        </w:rPr>
      </w:pPr>
      <w:r w:rsidRPr="0034092C">
        <w:rPr>
          <w:noProof/>
          <w:lang w:val="es-DO" w:eastAsia="es-DO"/>
        </w:rPr>
        <w:drawing>
          <wp:inline distT="0" distB="0" distL="0" distR="0" wp14:anchorId="22F6962D" wp14:editId="68EBFAFC">
            <wp:extent cx="6064885" cy="7538483"/>
            <wp:effectExtent l="0" t="0" r="0" b="5715"/>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05130" cy="7588507"/>
                    </a:xfrm>
                    <a:prstGeom prst="rect">
                      <a:avLst/>
                    </a:prstGeom>
                    <a:noFill/>
                    <a:ln>
                      <a:noFill/>
                    </a:ln>
                  </pic:spPr>
                </pic:pic>
              </a:graphicData>
            </a:graphic>
          </wp:inline>
        </w:drawing>
      </w:r>
      <w:r w:rsidRPr="00C97BB1">
        <w:rPr>
          <w:rFonts w:eastAsia="Calibri"/>
          <w:noProof/>
          <w:lang w:val="es-ES"/>
        </w:rPr>
        <w:br w:type="page"/>
      </w:r>
    </w:p>
    <w:p w14:paraId="3C1720A7" w14:textId="77777777" w:rsidR="00D81354" w:rsidRPr="00C97BB1" w:rsidRDefault="00D81354" w:rsidP="00D81354">
      <w:pPr>
        <w:pStyle w:val="Ttulo2"/>
        <w:spacing w:line="360" w:lineRule="auto"/>
        <w:rPr>
          <w:rFonts w:cs="Times New Roman"/>
          <w:b/>
          <w:bCs/>
          <w:color w:val="767171"/>
          <w:szCs w:val="24"/>
          <w:lang w:val="es-DO"/>
        </w:rPr>
      </w:pPr>
      <w:bookmarkStart w:id="93" w:name="_Toc182325142"/>
      <w:bookmarkStart w:id="94" w:name="_Toc182920130"/>
      <w:r>
        <w:rPr>
          <w:rFonts w:cs="Times New Roman"/>
          <w:b/>
          <w:bCs/>
          <w:color w:val="767171"/>
          <w:szCs w:val="24"/>
          <w:lang w:val="es-DO"/>
        </w:rPr>
        <w:lastRenderedPageBreak/>
        <w:t>6</w:t>
      </w:r>
      <w:r w:rsidRPr="00C97BB1">
        <w:rPr>
          <w:rFonts w:cs="Times New Roman"/>
          <w:b/>
          <w:bCs/>
          <w:color w:val="767171"/>
          <w:szCs w:val="24"/>
          <w:lang w:val="es-DO"/>
        </w:rPr>
        <w:t>.3. Resumen del Plan de Compras.</w:t>
      </w:r>
      <w:bookmarkEnd w:id="93"/>
      <w:bookmarkEnd w:id="94"/>
    </w:p>
    <w:p w14:paraId="5E4C8394" w14:textId="77777777" w:rsidR="00D81354" w:rsidRDefault="00D81354" w:rsidP="00D81354">
      <w:pPr>
        <w:pStyle w:val="Textoindependiente"/>
        <w:rPr>
          <w:sz w:val="20"/>
        </w:rPr>
      </w:pPr>
    </w:p>
    <w:p w14:paraId="3860A799" w14:textId="77777777" w:rsidR="00D81354" w:rsidRDefault="00D81354" w:rsidP="00D81354">
      <w:pPr>
        <w:pStyle w:val="Textoindependiente"/>
        <w:rPr>
          <w:sz w:val="20"/>
        </w:rPr>
      </w:pPr>
    </w:p>
    <w:p w14:paraId="6F0A6275" w14:textId="77777777" w:rsidR="00D81354" w:rsidRDefault="00D81354" w:rsidP="00D81354">
      <w:pPr>
        <w:pStyle w:val="Textoindependiente"/>
        <w:rPr>
          <w:sz w:val="24"/>
        </w:rPr>
      </w:pPr>
    </w:p>
    <w:p w14:paraId="7C702673" w14:textId="77777777" w:rsidR="00D81354" w:rsidRDefault="00D81354" w:rsidP="00D81354">
      <w:r>
        <w:rPr>
          <w:noProof/>
          <w:sz w:val="20"/>
          <w:lang w:val="es-DO" w:eastAsia="es-DO"/>
        </w:rPr>
        <mc:AlternateContent>
          <mc:Choice Requires="wps">
            <w:drawing>
              <wp:inline distT="0" distB="0" distL="0" distR="0" wp14:anchorId="4008900E" wp14:editId="238B4241">
                <wp:extent cx="5657850" cy="1400175"/>
                <wp:effectExtent l="0" t="0" r="0" b="952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7850" cy="1400175"/>
                        </a:xfrm>
                        <a:prstGeom prst="rect">
                          <a:avLst/>
                        </a:prstGeom>
                        <a:solidFill>
                          <a:srgbClr val="001F5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6E9C2D" w14:textId="77777777" w:rsidR="00D81354" w:rsidRPr="00A208B4" w:rsidRDefault="00D81354" w:rsidP="00D81354">
                            <w:pPr>
                              <w:spacing w:before="81"/>
                              <w:ind w:left="881" w:right="881"/>
                              <w:jc w:val="center"/>
                              <w:rPr>
                                <w:sz w:val="52"/>
                                <w:lang w:val="es-DO"/>
                              </w:rPr>
                            </w:pPr>
                            <w:r w:rsidRPr="00A208B4">
                              <w:rPr>
                                <w:color w:val="FFFFFF"/>
                                <w:sz w:val="52"/>
                                <w:lang w:val="es-DO"/>
                              </w:rPr>
                              <w:t>EJEMPLO</w:t>
                            </w:r>
                          </w:p>
                          <w:p w14:paraId="756A4D2D" w14:textId="77777777" w:rsidR="00D81354" w:rsidRPr="00A208B4" w:rsidRDefault="00D81354" w:rsidP="00D81354">
                            <w:pPr>
                              <w:spacing w:before="204"/>
                              <w:ind w:left="881" w:right="882"/>
                              <w:jc w:val="center"/>
                              <w:rPr>
                                <w:sz w:val="52"/>
                                <w:lang w:val="es-DO"/>
                              </w:rPr>
                            </w:pPr>
                            <w:r w:rsidRPr="00A208B4">
                              <w:rPr>
                                <w:color w:val="FFFFFF"/>
                                <w:sz w:val="52"/>
                                <w:lang w:val="es-DO"/>
                              </w:rPr>
                              <w:t>RESUMEN</w:t>
                            </w:r>
                            <w:r w:rsidRPr="00A208B4">
                              <w:rPr>
                                <w:color w:val="FFFFFF"/>
                                <w:spacing w:val="-4"/>
                                <w:sz w:val="52"/>
                                <w:lang w:val="es-DO"/>
                              </w:rPr>
                              <w:t xml:space="preserve"> </w:t>
                            </w:r>
                            <w:r w:rsidRPr="00A208B4">
                              <w:rPr>
                                <w:color w:val="FFFFFF"/>
                                <w:sz w:val="52"/>
                                <w:lang w:val="es-DO"/>
                              </w:rPr>
                              <w:t>DEL</w:t>
                            </w:r>
                            <w:r w:rsidRPr="00A208B4">
                              <w:rPr>
                                <w:color w:val="FFFFFF"/>
                                <w:spacing w:val="1"/>
                                <w:sz w:val="52"/>
                                <w:lang w:val="es-DO"/>
                              </w:rPr>
                              <w:t xml:space="preserve"> </w:t>
                            </w:r>
                            <w:r w:rsidRPr="00A208B4">
                              <w:rPr>
                                <w:color w:val="FFFFFF"/>
                                <w:sz w:val="52"/>
                                <w:lang w:val="es-DO"/>
                              </w:rPr>
                              <w:t>PLAN</w:t>
                            </w:r>
                            <w:r w:rsidRPr="00A208B4">
                              <w:rPr>
                                <w:color w:val="FFFFFF"/>
                                <w:spacing w:val="-3"/>
                                <w:sz w:val="52"/>
                                <w:lang w:val="es-DO"/>
                              </w:rPr>
                              <w:t xml:space="preserve"> </w:t>
                            </w:r>
                            <w:r w:rsidRPr="00A208B4">
                              <w:rPr>
                                <w:color w:val="FFFFFF"/>
                                <w:sz w:val="52"/>
                                <w:lang w:val="es-DO"/>
                              </w:rPr>
                              <w:t>DE</w:t>
                            </w:r>
                            <w:r w:rsidRPr="00A208B4">
                              <w:rPr>
                                <w:color w:val="FFFFFF"/>
                                <w:spacing w:val="-4"/>
                                <w:sz w:val="52"/>
                                <w:lang w:val="es-DO"/>
                              </w:rPr>
                              <w:t xml:space="preserve"> </w:t>
                            </w:r>
                            <w:r w:rsidRPr="00A208B4">
                              <w:rPr>
                                <w:color w:val="FFFFFF"/>
                                <w:sz w:val="52"/>
                                <w:lang w:val="es-DO"/>
                              </w:rPr>
                              <w:t>COMPRAS</w:t>
                            </w:r>
                          </w:p>
                        </w:txbxContent>
                      </wps:txbx>
                      <wps:bodyPr rot="0" vert="horz" wrap="square" lIns="0" tIns="0" rIns="0" bIns="0" anchor="t" anchorCtr="0" upright="1">
                        <a:noAutofit/>
                      </wps:bodyPr>
                    </wps:wsp>
                  </a:graphicData>
                </a:graphic>
              </wp:inline>
            </w:drawing>
          </mc:Choice>
          <mc:Fallback>
            <w:pict>
              <v:shape w14:anchorId="4008900E" id="Text Box 2" o:spid="_x0000_s1044" type="#_x0000_t202" style="width:445.5pt;height:11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" fillcolor="#001f5f" stroked="f">
                <v:textbox inset="0,0,0,0">
                  <w:txbxContent>
                    <w:p w14:paraId="736E9C2D" w14:textId="77777777" w:rsidR="00D81354" w:rsidRPr="00A208B4" w:rsidRDefault="00D81354" w:rsidP="00D81354">
                      <w:pPr>
                        <w:spacing w:before="81"/>
                        <w:ind w:left="881" w:right="881"/>
                        <w:jc w:val="center"/>
                        <w:rPr>
                          <w:sz w:val="52"/>
                          <w:lang w:val="es-DO"/>
                        </w:rPr>
                      </w:pPr>
                      <w:r w:rsidRPr="00A208B4">
                        <w:rPr>
                          <w:color w:val="FFFFFF"/>
                          <w:sz w:val="52"/>
                          <w:lang w:val="es-DO"/>
                        </w:rPr>
                        <w:t>EJEMPLO</w:t>
                      </w:r>
                    </w:p>
                    <w:p w14:paraId="756A4D2D" w14:textId="77777777" w:rsidR="00D81354" w:rsidRPr="00A208B4" w:rsidRDefault="00D81354" w:rsidP="00D81354">
                      <w:pPr>
                        <w:spacing w:before="204"/>
                        <w:ind w:left="881" w:right="882"/>
                        <w:jc w:val="center"/>
                        <w:rPr>
                          <w:sz w:val="52"/>
                          <w:lang w:val="es-DO"/>
                        </w:rPr>
                      </w:pPr>
                      <w:r w:rsidRPr="00A208B4">
                        <w:rPr>
                          <w:color w:val="FFFFFF"/>
                          <w:sz w:val="52"/>
                          <w:lang w:val="es-DO"/>
                        </w:rPr>
                        <w:t>RESUMEN</w:t>
                      </w:r>
                      <w:r w:rsidRPr="00A208B4">
                        <w:rPr>
                          <w:color w:val="FFFFFF"/>
                          <w:spacing w:val="-4"/>
                          <w:sz w:val="52"/>
                          <w:lang w:val="es-DO"/>
                        </w:rPr>
                        <w:t xml:space="preserve"> </w:t>
                      </w:r>
                      <w:r w:rsidRPr="00A208B4">
                        <w:rPr>
                          <w:color w:val="FFFFFF"/>
                          <w:sz w:val="52"/>
                          <w:lang w:val="es-DO"/>
                        </w:rPr>
                        <w:t>DEL</w:t>
                      </w:r>
                      <w:r w:rsidRPr="00A208B4">
                        <w:rPr>
                          <w:color w:val="FFFFFF"/>
                          <w:spacing w:val="1"/>
                          <w:sz w:val="52"/>
                          <w:lang w:val="es-DO"/>
                        </w:rPr>
                        <w:t xml:space="preserve"> </w:t>
                      </w:r>
                      <w:r w:rsidRPr="00A208B4">
                        <w:rPr>
                          <w:color w:val="FFFFFF"/>
                          <w:sz w:val="52"/>
                          <w:lang w:val="es-DO"/>
                        </w:rPr>
                        <w:t>PLAN</w:t>
                      </w:r>
                      <w:r w:rsidRPr="00A208B4">
                        <w:rPr>
                          <w:color w:val="FFFFFF"/>
                          <w:spacing w:val="-3"/>
                          <w:sz w:val="52"/>
                          <w:lang w:val="es-DO"/>
                        </w:rPr>
                        <w:t xml:space="preserve"> </w:t>
                      </w:r>
                      <w:r w:rsidRPr="00A208B4">
                        <w:rPr>
                          <w:color w:val="FFFFFF"/>
                          <w:sz w:val="52"/>
                          <w:lang w:val="es-DO"/>
                        </w:rPr>
                        <w:t>DE</w:t>
                      </w:r>
                      <w:r w:rsidRPr="00A208B4">
                        <w:rPr>
                          <w:color w:val="FFFFFF"/>
                          <w:spacing w:val="-4"/>
                          <w:sz w:val="52"/>
                          <w:lang w:val="es-DO"/>
                        </w:rPr>
                        <w:t xml:space="preserve"> </w:t>
                      </w:r>
                      <w:r w:rsidRPr="00A208B4">
                        <w:rPr>
                          <w:color w:val="FFFFFF"/>
                          <w:sz w:val="52"/>
                          <w:lang w:val="es-DO"/>
                        </w:rPr>
                        <w:t>COMPRAS</w:t>
                      </w:r>
                    </w:p>
                  </w:txbxContent>
                </v:textbox>
                <w10:anchorlock/>
              </v:shape>
            </w:pict>
          </mc:Fallback>
        </mc:AlternateContent>
      </w:r>
    </w:p>
    <w:tbl>
      <w:tblPr>
        <w:tblStyle w:val="TableNormal"/>
        <w:tblpPr w:leftFromText="141" w:rightFromText="141" w:vertAnchor="text" w:horzAnchor="page" w:tblpX="1591" w:tblpY="15"/>
        <w:tblW w:w="0" w:type="auto"/>
        <w:tblLayout w:type="fixed"/>
        <w:tblLook w:val="01E0" w:firstRow="1" w:lastRow="1" w:firstColumn="1" w:lastColumn="1" w:noHBand="0" w:noVBand="0"/>
      </w:tblPr>
      <w:tblGrid>
        <w:gridCol w:w="4483"/>
        <w:gridCol w:w="3409"/>
      </w:tblGrid>
      <w:tr w:rsidR="00D81354" w14:paraId="4B4DFC77" w14:textId="77777777" w:rsidTr="00433D21">
        <w:trPr>
          <w:trHeight w:val="317"/>
        </w:trPr>
        <w:tc>
          <w:tcPr>
            <w:tcW w:w="7892" w:type="dxa"/>
            <w:gridSpan w:val="2"/>
            <w:shd w:val="clear" w:color="auto" w:fill="D9D9D9"/>
          </w:tcPr>
          <w:p w14:paraId="75800508" w14:textId="77777777" w:rsidR="00D81354" w:rsidRDefault="00D81354" w:rsidP="00433D21">
            <w:pPr>
              <w:pStyle w:val="TableParagraph"/>
              <w:spacing w:before="16"/>
              <w:ind w:left="2251" w:right="2251"/>
              <w:jc w:val="center"/>
              <w:rPr>
                <w:b/>
                <w:sz w:val="24"/>
              </w:rPr>
            </w:pPr>
            <w:r>
              <w:rPr>
                <w:b/>
                <w:color w:val="4B4646"/>
                <w:sz w:val="24"/>
              </w:rPr>
              <w:t>DATOS DE</w:t>
            </w:r>
            <w:r>
              <w:rPr>
                <w:b/>
                <w:color w:val="4B4646"/>
                <w:spacing w:val="-3"/>
                <w:sz w:val="24"/>
              </w:rPr>
              <w:t xml:space="preserve"> </w:t>
            </w:r>
            <w:r>
              <w:rPr>
                <w:b/>
                <w:color w:val="4B4646"/>
                <w:sz w:val="24"/>
              </w:rPr>
              <w:t>CABECERA</w:t>
            </w:r>
            <w:r>
              <w:rPr>
                <w:b/>
                <w:color w:val="4B4646"/>
                <w:spacing w:val="-1"/>
                <w:sz w:val="24"/>
              </w:rPr>
              <w:t xml:space="preserve"> </w:t>
            </w:r>
            <w:r>
              <w:rPr>
                <w:b/>
                <w:color w:val="4B4646"/>
                <w:sz w:val="24"/>
              </w:rPr>
              <w:t>PACC</w:t>
            </w:r>
          </w:p>
        </w:tc>
      </w:tr>
      <w:tr w:rsidR="00D81354" w14:paraId="12DBA55C" w14:textId="77777777" w:rsidTr="00433D21">
        <w:trPr>
          <w:trHeight w:val="311"/>
        </w:trPr>
        <w:tc>
          <w:tcPr>
            <w:tcW w:w="4483" w:type="dxa"/>
            <w:tcBorders>
              <w:bottom w:val="single" w:sz="4" w:space="0" w:color="D9D9D9"/>
            </w:tcBorders>
          </w:tcPr>
          <w:p w14:paraId="09DB451D" w14:textId="77777777" w:rsidR="00D81354" w:rsidRDefault="00D81354" w:rsidP="00433D21">
            <w:pPr>
              <w:pStyle w:val="TableParagraph"/>
              <w:spacing w:before="16"/>
              <w:rPr>
                <w:sz w:val="24"/>
              </w:rPr>
            </w:pPr>
            <w:r>
              <w:rPr>
                <w:color w:val="4B4646"/>
                <w:sz w:val="24"/>
              </w:rPr>
              <w:t>Monto</w:t>
            </w:r>
            <w:r>
              <w:rPr>
                <w:color w:val="4B4646"/>
                <w:spacing w:val="-1"/>
                <w:sz w:val="24"/>
              </w:rPr>
              <w:t xml:space="preserve"> </w:t>
            </w:r>
            <w:r>
              <w:rPr>
                <w:color w:val="4B4646"/>
                <w:sz w:val="24"/>
              </w:rPr>
              <w:t>estimado</w:t>
            </w:r>
            <w:r>
              <w:rPr>
                <w:color w:val="4B4646"/>
                <w:spacing w:val="-1"/>
                <w:sz w:val="24"/>
              </w:rPr>
              <w:t xml:space="preserve"> </w:t>
            </w:r>
            <w:r>
              <w:rPr>
                <w:color w:val="4B4646"/>
                <w:sz w:val="24"/>
              </w:rPr>
              <w:t>total</w:t>
            </w:r>
          </w:p>
        </w:tc>
        <w:tc>
          <w:tcPr>
            <w:tcW w:w="3409" w:type="dxa"/>
            <w:tcBorders>
              <w:bottom w:val="single" w:sz="4" w:space="0" w:color="D9D9D9"/>
            </w:tcBorders>
          </w:tcPr>
          <w:p w14:paraId="3BF721E2" w14:textId="77777777" w:rsidR="00D81354" w:rsidRDefault="00D81354" w:rsidP="00433D21">
            <w:pPr>
              <w:pStyle w:val="TableParagraph"/>
              <w:spacing w:before="16"/>
              <w:ind w:left="753"/>
              <w:rPr>
                <w:sz w:val="24"/>
              </w:rPr>
            </w:pPr>
            <w:r>
              <w:rPr>
                <w:color w:val="4B4646"/>
                <w:sz w:val="24"/>
              </w:rPr>
              <w:t>$</w:t>
            </w:r>
            <w:r>
              <w:rPr>
                <w:color w:val="4B4646"/>
                <w:spacing w:val="2"/>
                <w:sz w:val="24"/>
              </w:rPr>
              <w:t xml:space="preserve"> </w:t>
            </w:r>
            <w:r>
              <w:rPr>
                <w:color w:val="4B4646"/>
                <w:sz w:val="24"/>
              </w:rPr>
              <w:t>32,674,527.17</w:t>
            </w:r>
          </w:p>
        </w:tc>
      </w:tr>
      <w:tr w:rsidR="00D81354" w14:paraId="1A75E222" w14:textId="77777777" w:rsidTr="00433D21">
        <w:trPr>
          <w:trHeight w:val="316"/>
        </w:trPr>
        <w:tc>
          <w:tcPr>
            <w:tcW w:w="4483" w:type="dxa"/>
            <w:tcBorders>
              <w:top w:val="single" w:sz="4" w:space="0" w:color="D9D9D9"/>
              <w:bottom w:val="single" w:sz="4" w:space="0" w:color="D9D9D9"/>
            </w:tcBorders>
          </w:tcPr>
          <w:p w14:paraId="0F636E20" w14:textId="77777777" w:rsidR="00D81354" w:rsidRDefault="00D81354" w:rsidP="00433D21">
            <w:pPr>
              <w:pStyle w:val="TableParagraph"/>
              <w:spacing w:before="20"/>
              <w:rPr>
                <w:sz w:val="24"/>
              </w:rPr>
            </w:pPr>
            <w:r>
              <w:rPr>
                <w:color w:val="4B4646"/>
                <w:sz w:val="24"/>
              </w:rPr>
              <w:t>Monto total contratado</w:t>
            </w:r>
          </w:p>
        </w:tc>
        <w:tc>
          <w:tcPr>
            <w:tcW w:w="3409" w:type="dxa"/>
            <w:tcBorders>
              <w:top w:val="single" w:sz="4" w:space="0" w:color="D9D9D9"/>
              <w:bottom w:val="single" w:sz="4" w:space="0" w:color="D9D9D9"/>
            </w:tcBorders>
          </w:tcPr>
          <w:p w14:paraId="748481D6" w14:textId="77777777" w:rsidR="00D81354" w:rsidRDefault="00D81354" w:rsidP="00433D21">
            <w:pPr>
              <w:pStyle w:val="TableParagraph"/>
              <w:spacing w:before="20"/>
              <w:ind w:left="724"/>
              <w:rPr>
                <w:sz w:val="24"/>
              </w:rPr>
            </w:pPr>
            <w:r>
              <w:rPr>
                <w:color w:val="4B4646"/>
                <w:sz w:val="24"/>
              </w:rPr>
              <w:t>$</w:t>
            </w:r>
            <w:r>
              <w:rPr>
                <w:color w:val="4B4646"/>
                <w:spacing w:val="1"/>
                <w:sz w:val="24"/>
              </w:rPr>
              <w:t xml:space="preserve"> </w:t>
            </w:r>
            <w:r>
              <w:rPr>
                <w:color w:val="4B4646"/>
                <w:sz w:val="24"/>
              </w:rPr>
              <w:t>32,674,527.17</w:t>
            </w:r>
          </w:p>
        </w:tc>
      </w:tr>
      <w:tr w:rsidR="00D81354" w14:paraId="12A463A8" w14:textId="77777777" w:rsidTr="00433D21">
        <w:trPr>
          <w:trHeight w:val="633"/>
        </w:trPr>
        <w:tc>
          <w:tcPr>
            <w:tcW w:w="4483" w:type="dxa"/>
            <w:tcBorders>
              <w:top w:val="single" w:sz="4" w:space="0" w:color="D9D9D9"/>
              <w:bottom w:val="single" w:sz="4" w:space="0" w:color="D9D9D9"/>
            </w:tcBorders>
          </w:tcPr>
          <w:p w14:paraId="377101B4" w14:textId="77777777" w:rsidR="00D81354" w:rsidRDefault="00D81354" w:rsidP="00433D21">
            <w:pPr>
              <w:pStyle w:val="TableParagraph"/>
              <w:spacing w:before="174"/>
              <w:rPr>
                <w:sz w:val="24"/>
              </w:rPr>
            </w:pPr>
            <w:r>
              <w:rPr>
                <w:color w:val="4B4646"/>
                <w:sz w:val="24"/>
              </w:rPr>
              <w:t>Cantidad</w:t>
            </w:r>
            <w:r>
              <w:rPr>
                <w:color w:val="4B4646"/>
                <w:spacing w:val="-1"/>
                <w:sz w:val="24"/>
              </w:rPr>
              <w:t xml:space="preserve"> </w:t>
            </w:r>
            <w:r>
              <w:rPr>
                <w:color w:val="4B4646"/>
                <w:sz w:val="24"/>
              </w:rPr>
              <w:t>de</w:t>
            </w:r>
            <w:r>
              <w:rPr>
                <w:color w:val="4B4646"/>
                <w:spacing w:val="-1"/>
                <w:sz w:val="24"/>
              </w:rPr>
              <w:t xml:space="preserve"> </w:t>
            </w:r>
            <w:r>
              <w:rPr>
                <w:color w:val="4B4646"/>
                <w:sz w:val="24"/>
              </w:rPr>
              <w:t>procesos</w:t>
            </w:r>
            <w:r>
              <w:rPr>
                <w:color w:val="4B4646"/>
                <w:spacing w:val="-3"/>
                <w:sz w:val="24"/>
              </w:rPr>
              <w:t xml:space="preserve"> </w:t>
            </w:r>
            <w:r>
              <w:rPr>
                <w:color w:val="4B4646"/>
                <w:sz w:val="24"/>
              </w:rPr>
              <w:t>registrados</w:t>
            </w:r>
          </w:p>
        </w:tc>
        <w:tc>
          <w:tcPr>
            <w:tcW w:w="3409" w:type="dxa"/>
            <w:tcBorders>
              <w:top w:val="single" w:sz="4" w:space="0" w:color="D9D9D9"/>
              <w:bottom w:val="single" w:sz="4" w:space="0" w:color="D9D9D9"/>
            </w:tcBorders>
          </w:tcPr>
          <w:p w14:paraId="055B1795" w14:textId="77777777" w:rsidR="00D81354" w:rsidRDefault="00D81354" w:rsidP="00433D21">
            <w:pPr>
              <w:pStyle w:val="TableParagraph"/>
              <w:spacing w:before="174"/>
              <w:ind w:left="1329" w:right="1554"/>
              <w:jc w:val="center"/>
              <w:rPr>
                <w:sz w:val="24"/>
              </w:rPr>
            </w:pPr>
            <w:r>
              <w:rPr>
                <w:color w:val="4B4646"/>
                <w:sz w:val="24"/>
              </w:rPr>
              <w:t>520</w:t>
            </w:r>
          </w:p>
        </w:tc>
      </w:tr>
      <w:tr w:rsidR="00D81354" w14:paraId="5859A377" w14:textId="77777777" w:rsidTr="00433D21">
        <w:trPr>
          <w:trHeight w:val="311"/>
        </w:trPr>
        <w:tc>
          <w:tcPr>
            <w:tcW w:w="4483" w:type="dxa"/>
            <w:tcBorders>
              <w:top w:val="single" w:sz="4" w:space="0" w:color="D9D9D9"/>
              <w:bottom w:val="single" w:sz="4" w:space="0" w:color="D9D9D9"/>
            </w:tcBorders>
          </w:tcPr>
          <w:p w14:paraId="478FE42B" w14:textId="77777777" w:rsidR="00D81354" w:rsidRDefault="00D81354" w:rsidP="00433D21">
            <w:pPr>
              <w:pStyle w:val="TableParagraph"/>
              <w:rPr>
                <w:sz w:val="24"/>
              </w:rPr>
            </w:pPr>
            <w:r>
              <w:rPr>
                <w:color w:val="4B4646"/>
                <w:sz w:val="24"/>
              </w:rPr>
              <w:t>Capítulo</w:t>
            </w:r>
          </w:p>
        </w:tc>
        <w:tc>
          <w:tcPr>
            <w:tcW w:w="3409" w:type="dxa"/>
            <w:tcBorders>
              <w:top w:val="single" w:sz="4" w:space="0" w:color="D9D9D9"/>
              <w:bottom w:val="single" w:sz="4" w:space="0" w:color="D9D9D9"/>
            </w:tcBorders>
          </w:tcPr>
          <w:p w14:paraId="7631320A" w14:textId="77777777" w:rsidR="00D81354" w:rsidRDefault="00D81354" w:rsidP="00433D21">
            <w:pPr>
              <w:pStyle w:val="TableParagraph"/>
              <w:ind w:left="1329" w:right="1554"/>
              <w:jc w:val="center"/>
              <w:rPr>
                <w:sz w:val="24"/>
              </w:rPr>
            </w:pPr>
            <w:r>
              <w:rPr>
                <w:color w:val="4B4646"/>
                <w:sz w:val="24"/>
              </w:rPr>
              <w:t>5180</w:t>
            </w:r>
          </w:p>
        </w:tc>
      </w:tr>
      <w:tr w:rsidR="00D81354" w14:paraId="6434EF54" w14:textId="77777777" w:rsidTr="00433D21">
        <w:trPr>
          <w:trHeight w:val="317"/>
        </w:trPr>
        <w:tc>
          <w:tcPr>
            <w:tcW w:w="4483" w:type="dxa"/>
            <w:tcBorders>
              <w:top w:val="single" w:sz="4" w:space="0" w:color="D9D9D9"/>
              <w:bottom w:val="single" w:sz="4" w:space="0" w:color="D9D9D9"/>
            </w:tcBorders>
          </w:tcPr>
          <w:p w14:paraId="01E0F390" w14:textId="77777777" w:rsidR="00D81354" w:rsidRDefault="00D81354" w:rsidP="00433D21">
            <w:pPr>
              <w:pStyle w:val="TableParagraph"/>
              <w:spacing w:before="16"/>
              <w:rPr>
                <w:sz w:val="24"/>
              </w:rPr>
            </w:pPr>
            <w:r>
              <w:rPr>
                <w:color w:val="4B4646"/>
                <w:sz w:val="24"/>
              </w:rPr>
              <w:t>Sub</w:t>
            </w:r>
            <w:r>
              <w:rPr>
                <w:color w:val="4B4646"/>
                <w:spacing w:val="1"/>
                <w:sz w:val="24"/>
              </w:rPr>
              <w:t xml:space="preserve"> </w:t>
            </w:r>
            <w:r>
              <w:rPr>
                <w:color w:val="4B4646"/>
                <w:sz w:val="24"/>
              </w:rPr>
              <w:t>capítulo</w:t>
            </w:r>
          </w:p>
        </w:tc>
        <w:tc>
          <w:tcPr>
            <w:tcW w:w="3409" w:type="dxa"/>
            <w:tcBorders>
              <w:top w:val="single" w:sz="4" w:space="0" w:color="D9D9D9"/>
              <w:bottom w:val="single" w:sz="4" w:space="0" w:color="D9D9D9"/>
            </w:tcBorders>
          </w:tcPr>
          <w:p w14:paraId="2DEC7AEF" w14:textId="77777777" w:rsidR="00D81354" w:rsidRDefault="00D81354" w:rsidP="00433D21">
            <w:pPr>
              <w:pStyle w:val="TableParagraph"/>
              <w:spacing w:before="16"/>
              <w:ind w:left="0" w:right="225"/>
              <w:jc w:val="center"/>
              <w:rPr>
                <w:sz w:val="24"/>
              </w:rPr>
            </w:pPr>
            <w:r>
              <w:rPr>
                <w:color w:val="4B4646"/>
                <w:sz w:val="24"/>
              </w:rPr>
              <w:t>01</w:t>
            </w:r>
          </w:p>
        </w:tc>
      </w:tr>
      <w:tr w:rsidR="00D81354" w14:paraId="5C1A3343" w14:textId="77777777" w:rsidTr="00433D21">
        <w:trPr>
          <w:trHeight w:val="316"/>
        </w:trPr>
        <w:tc>
          <w:tcPr>
            <w:tcW w:w="4483" w:type="dxa"/>
            <w:tcBorders>
              <w:top w:val="single" w:sz="4" w:space="0" w:color="D9D9D9"/>
              <w:bottom w:val="single" w:sz="4" w:space="0" w:color="D9D9D9"/>
            </w:tcBorders>
          </w:tcPr>
          <w:p w14:paraId="5DCE4573" w14:textId="77777777" w:rsidR="00D81354" w:rsidRDefault="00D81354" w:rsidP="00433D21">
            <w:pPr>
              <w:pStyle w:val="TableParagraph"/>
              <w:rPr>
                <w:sz w:val="24"/>
              </w:rPr>
            </w:pPr>
            <w:r>
              <w:rPr>
                <w:color w:val="4B4646"/>
                <w:sz w:val="24"/>
              </w:rPr>
              <w:t>Unidad ejecutora</w:t>
            </w:r>
          </w:p>
        </w:tc>
        <w:tc>
          <w:tcPr>
            <w:tcW w:w="3409" w:type="dxa"/>
            <w:tcBorders>
              <w:top w:val="single" w:sz="4" w:space="0" w:color="D9D9D9"/>
              <w:bottom w:val="single" w:sz="4" w:space="0" w:color="D9D9D9"/>
            </w:tcBorders>
          </w:tcPr>
          <w:p w14:paraId="4D4B481C" w14:textId="77777777" w:rsidR="00D81354" w:rsidRDefault="00D81354" w:rsidP="00433D21">
            <w:pPr>
              <w:pStyle w:val="TableParagraph"/>
              <w:ind w:left="0" w:right="225"/>
              <w:jc w:val="center"/>
              <w:rPr>
                <w:sz w:val="24"/>
              </w:rPr>
            </w:pPr>
            <w:r>
              <w:rPr>
                <w:color w:val="4B4646"/>
                <w:sz w:val="24"/>
              </w:rPr>
              <w:t>0001</w:t>
            </w:r>
          </w:p>
        </w:tc>
      </w:tr>
      <w:tr w:rsidR="00D81354" w:rsidRPr="000A70F4" w14:paraId="17221CC3" w14:textId="77777777" w:rsidTr="00433D21">
        <w:trPr>
          <w:trHeight w:val="1257"/>
        </w:trPr>
        <w:tc>
          <w:tcPr>
            <w:tcW w:w="4483" w:type="dxa"/>
            <w:tcBorders>
              <w:top w:val="single" w:sz="4" w:space="0" w:color="D9D9D9"/>
              <w:bottom w:val="single" w:sz="4" w:space="0" w:color="D9D9D9"/>
            </w:tcBorders>
          </w:tcPr>
          <w:p w14:paraId="742D6A0D" w14:textId="77777777" w:rsidR="00D81354" w:rsidRDefault="00D81354" w:rsidP="00433D21">
            <w:pPr>
              <w:pStyle w:val="TableParagraph"/>
              <w:spacing w:before="0"/>
              <w:ind w:left="0"/>
              <w:rPr>
                <w:sz w:val="26"/>
              </w:rPr>
            </w:pPr>
          </w:p>
          <w:p w14:paraId="0D4A7753" w14:textId="77777777" w:rsidR="00D81354" w:rsidRDefault="00D81354" w:rsidP="00433D21">
            <w:pPr>
              <w:pStyle w:val="TableParagraph"/>
              <w:spacing w:before="187"/>
              <w:rPr>
                <w:sz w:val="24"/>
              </w:rPr>
            </w:pPr>
            <w:r>
              <w:rPr>
                <w:color w:val="4B4646"/>
                <w:sz w:val="24"/>
              </w:rPr>
              <w:t>Unidad</w:t>
            </w:r>
            <w:r>
              <w:rPr>
                <w:color w:val="4B4646"/>
                <w:spacing w:val="1"/>
                <w:sz w:val="24"/>
              </w:rPr>
              <w:t xml:space="preserve"> </w:t>
            </w:r>
            <w:r>
              <w:rPr>
                <w:color w:val="4B4646"/>
                <w:sz w:val="24"/>
              </w:rPr>
              <w:t>de</w:t>
            </w:r>
            <w:r>
              <w:rPr>
                <w:color w:val="4B4646"/>
                <w:spacing w:val="1"/>
                <w:sz w:val="24"/>
              </w:rPr>
              <w:t xml:space="preserve"> </w:t>
            </w:r>
            <w:r>
              <w:rPr>
                <w:color w:val="4B4646"/>
                <w:sz w:val="24"/>
              </w:rPr>
              <w:t>compra</w:t>
            </w:r>
          </w:p>
        </w:tc>
        <w:tc>
          <w:tcPr>
            <w:tcW w:w="3409" w:type="dxa"/>
            <w:tcBorders>
              <w:top w:val="single" w:sz="4" w:space="0" w:color="D9D9D9"/>
              <w:bottom w:val="single" w:sz="4" w:space="0" w:color="D9D9D9"/>
            </w:tcBorders>
          </w:tcPr>
          <w:p w14:paraId="7CD075B4" w14:textId="77777777" w:rsidR="00D81354" w:rsidRDefault="00D81354" w:rsidP="00433D21">
            <w:pPr>
              <w:pStyle w:val="TableParagraph"/>
              <w:spacing w:before="1"/>
              <w:ind w:left="0"/>
              <w:rPr>
                <w:sz w:val="30"/>
              </w:rPr>
            </w:pPr>
          </w:p>
          <w:p w14:paraId="64407053" w14:textId="77777777" w:rsidR="00D81354" w:rsidRDefault="00D81354" w:rsidP="00433D21">
            <w:pPr>
              <w:pStyle w:val="TableParagraph"/>
              <w:spacing w:before="1" w:line="242" w:lineRule="auto"/>
              <w:ind w:left="330" w:right="548" w:firstLine="72"/>
              <w:rPr>
                <w:sz w:val="24"/>
              </w:rPr>
            </w:pPr>
            <w:r>
              <w:rPr>
                <w:color w:val="4B4646"/>
                <w:sz w:val="24"/>
              </w:rPr>
              <w:t>Ministerio</w:t>
            </w:r>
            <w:r>
              <w:rPr>
                <w:color w:val="4B4646"/>
                <w:spacing w:val="1"/>
                <w:sz w:val="24"/>
              </w:rPr>
              <w:t xml:space="preserve"> </w:t>
            </w:r>
            <w:r>
              <w:rPr>
                <w:color w:val="4B4646"/>
                <w:sz w:val="24"/>
              </w:rPr>
              <w:t>de Economía,</w:t>
            </w:r>
            <w:r>
              <w:rPr>
                <w:color w:val="4B4646"/>
                <w:spacing w:val="1"/>
                <w:sz w:val="24"/>
              </w:rPr>
              <w:t xml:space="preserve"> </w:t>
            </w:r>
            <w:r>
              <w:rPr>
                <w:color w:val="4B4646"/>
                <w:sz w:val="24"/>
              </w:rPr>
              <w:t>Planificación</w:t>
            </w:r>
            <w:r>
              <w:rPr>
                <w:color w:val="4B4646"/>
                <w:spacing w:val="-5"/>
                <w:sz w:val="24"/>
              </w:rPr>
              <w:t xml:space="preserve"> </w:t>
            </w:r>
            <w:r>
              <w:rPr>
                <w:color w:val="4B4646"/>
                <w:sz w:val="24"/>
              </w:rPr>
              <w:t>y</w:t>
            </w:r>
            <w:r>
              <w:rPr>
                <w:color w:val="4B4646"/>
                <w:spacing w:val="-4"/>
                <w:sz w:val="24"/>
              </w:rPr>
              <w:t xml:space="preserve"> </w:t>
            </w:r>
            <w:r>
              <w:rPr>
                <w:color w:val="4B4646"/>
                <w:sz w:val="24"/>
              </w:rPr>
              <w:t>Desarrollo</w:t>
            </w:r>
          </w:p>
        </w:tc>
      </w:tr>
      <w:tr w:rsidR="00D81354" w14:paraId="43D0EBA5" w14:textId="77777777" w:rsidTr="00433D21">
        <w:trPr>
          <w:trHeight w:val="316"/>
        </w:trPr>
        <w:tc>
          <w:tcPr>
            <w:tcW w:w="4483" w:type="dxa"/>
            <w:tcBorders>
              <w:top w:val="single" w:sz="4" w:space="0" w:color="D9D9D9"/>
              <w:bottom w:val="single" w:sz="4" w:space="0" w:color="D9D9D9"/>
            </w:tcBorders>
          </w:tcPr>
          <w:p w14:paraId="12B61AF1" w14:textId="77777777" w:rsidR="00D81354" w:rsidRDefault="00D81354" w:rsidP="00433D21">
            <w:pPr>
              <w:pStyle w:val="TableParagraph"/>
              <w:rPr>
                <w:sz w:val="24"/>
              </w:rPr>
            </w:pPr>
            <w:r>
              <w:rPr>
                <w:color w:val="4B4646"/>
                <w:sz w:val="24"/>
              </w:rPr>
              <w:t>Año</w:t>
            </w:r>
            <w:r>
              <w:rPr>
                <w:color w:val="4B4646"/>
                <w:spacing w:val="-1"/>
                <w:sz w:val="24"/>
              </w:rPr>
              <w:t xml:space="preserve"> </w:t>
            </w:r>
            <w:r>
              <w:rPr>
                <w:color w:val="4B4646"/>
                <w:sz w:val="24"/>
              </w:rPr>
              <w:t>fiscal</w:t>
            </w:r>
          </w:p>
        </w:tc>
        <w:tc>
          <w:tcPr>
            <w:tcW w:w="3409" w:type="dxa"/>
            <w:tcBorders>
              <w:top w:val="single" w:sz="4" w:space="0" w:color="D9D9D9"/>
              <w:bottom w:val="single" w:sz="4" w:space="0" w:color="D9D9D9"/>
            </w:tcBorders>
          </w:tcPr>
          <w:p w14:paraId="6F344892" w14:textId="77777777" w:rsidR="00D81354" w:rsidRDefault="00D81354" w:rsidP="00433D21">
            <w:pPr>
              <w:pStyle w:val="TableParagraph"/>
              <w:ind w:left="1334" w:right="1554"/>
              <w:jc w:val="center"/>
              <w:rPr>
                <w:sz w:val="24"/>
              </w:rPr>
            </w:pPr>
            <w:r>
              <w:rPr>
                <w:color w:val="4B4646"/>
                <w:sz w:val="24"/>
              </w:rPr>
              <w:t>2024</w:t>
            </w:r>
          </w:p>
        </w:tc>
      </w:tr>
      <w:tr w:rsidR="00D81354" w14:paraId="67D519B7" w14:textId="77777777" w:rsidTr="00433D21">
        <w:trPr>
          <w:trHeight w:val="316"/>
        </w:trPr>
        <w:tc>
          <w:tcPr>
            <w:tcW w:w="4483" w:type="dxa"/>
            <w:tcBorders>
              <w:top w:val="single" w:sz="4" w:space="0" w:color="D9D9D9"/>
            </w:tcBorders>
          </w:tcPr>
          <w:p w14:paraId="40ECF447" w14:textId="77777777" w:rsidR="00D81354" w:rsidRDefault="00D81354" w:rsidP="00433D21">
            <w:pPr>
              <w:pStyle w:val="TableParagraph"/>
              <w:rPr>
                <w:sz w:val="24"/>
              </w:rPr>
            </w:pPr>
            <w:r>
              <w:rPr>
                <w:color w:val="4B4646"/>
                <w:sz w:val="24"/>
              </w:rPr>
              <w:t>Fecha</w:t>
            </w:r>
            <w:r>
              <w:rPr>
                <w:color w:val="4B4646"/>
                <w:spacing w:val="-1"/>
                <w:sz w:val="24"/>
              </w:rPr>
              <w:t xml:space="preserve"> </w:t>
            </w:r>
            <w:r>
              <w:rPr>
                <w:color w:val="4B4646"/>
                <w:sz w:val="24"/>
              </w:rPr>
              <w:t>aprobación</w:t>
            </w:r>
          </w:p>
        </w:tc>
        <w:tc>
          <w:tcPr>
            <w:tcW w:w="3409" w:type="dxa"/>
            <w:tcBorders>
              <w:top w:val="single" w:sz="4" w:space="0" w:color="D9D9D9"/>
            </w:tcBorders>
          </w:tcPr>
          <w:p w14:paraId="5D6431BD" w14:textId="77777777" w:rsidR="00D81354" w:rsidRDefault="00D81354" w:rsidP="00433D21">
            <w:pPr>
              <w:pStyle w:val="TableParagraph"/>
              <w:ind w:left="878"/>
              <w:rPr>
                <w:sz w:val="24"/>
              </w:rPr>
            </w:pPr>
            <w:r>
              <w:rPr>
                <w:color w:val="4B4646"/>
                <w:sz w:val="24"/>
              </w:rPr>
              <w:t>31 de octubre</w:t>
            </w:r>
          </w:p>
        </w:tc>
      </w:tr>
      <w:tr w:rsidR="00D81354" w:rsidRPr="000A70F4" w14:paraId="7905CF5B" w14:textId="77777777" w:rsidTr="00433D21">
        <w:trPr>
          <w:trHeight w:val="321"/>
        </w:trPr>
        <w:tc>
          <w:tcPr>
            <w:tcW w:w="7892" w:type="dxa"/>
            <w:gridSpan w:val="2"/>
            <w:shd w:val="clear" w:color="auto" w:fill="D9D9D9"/>
          </w:tcPr>
          <w:p w14:paraId="75487D8F" w14:textId="77777777" w:rsidR="00D81354" w:rsidRDefault="00D81354" w:rsidP="00433D21">
            <w:pPr>
              <w:pStyle w:val="TableParagraph"/>
              <w:spacing w:before="25"/>
              <w:ind w:left="477"/>
              <w:rPr>
                <w:b/>
                <w:sz w:val="24"/>
              </w:rPr>
            </w:pPr>
            <w:r>
              <w:rPr>
                <w:b/>
                <w:color w:val="4B4646"/>
                <w:sz w:val="24"/>
              </w:rPr>
              <w:t>MONTOS</w:t>
            </w:r>
            <w:r>
              <w:rPr>
                <w:b/>
                <w:color w:val="4B4646"/>
                <w:spacing w:val="-2"/>
                <w:sz w:val="24"/>
              </w:rPr>
              <w:t xml:space="preserve"> </w:t>
            </w:r>
            <w:r>
              <w:rPr>
                <w:b/>
                <w:color w:val="4B4646"/>
                <w:sz w:val="24"/>
              </w:rPr>
              <w:t>ESTIMADOS</w:t>
            </w:r>
            <w:r>
              <w:rPr>
                <w:b/>
                <w:color w:val="4B4646"/>
                <w:spacing w:val="-2"/>
                <w:sz w:val="24"/>
              </w:rPr>
              <w:t xml:space="preserve"> </w:t>
            </w:r>
            <w:r>
              <w:rPr>
                <w:b/>
                <w:color w:val="4B4646"/>
                <w:sz w:val="24"/>
              </w:rPr>
              <w:t>SEGÚN</w:t>
            </w:r>
            <w:r>
              <w:rPr>
                <w:b/>
                <w:color w:val="4B4646"/>
                <w:spacing w:val="-4"/>
                <w:sz w:val="24"/>
              </w:rPr>
              <w:t xml:space="preserve"> </w:t>
            </w:r>
            <w:r>
              <w:rPr>
                <w:b/>
                <w:color w:val="4B4646"/>
                <w:sz w:val="24"/>
              </w:rPr>
              <w:t>OBJETO</w:t>
            </w:r>
            <w:r>
              <w:rPr>
                <w:b/>
                <w:color w:val="4B4646"/>
                <w:spacing w:val="-3"/>
                <w:sz w:val="24"/>
              </w:rPr>
              <w:t xml:space="preserve"> </w:t>
            </w:r>
            <w:r>
              <w:rPr>
                <w:b/>
                <w:color w:val="4B4646"/>
                <w:sz w:val="24"/>
              </w:rPr>
              <w:t>DE</w:t>
            </w:r>
            <w:r>
              <w:rPr>
                <w:b/>
                <w:color w:val="4B4646"/>
                <w:spacing w:val="-1"/>
                <w:sz w:val="24"/>
              </w:rPr>
              <w:t xml:space="preserve"> </w:t>
            </w:r>
            <w:r>
              <w:rPr>
                <w:b/>
                <w:color w:val="4B4646"/>
                <w:sz w:val="24"/>
              </w:rPr>
              <w:t>CONTRATACIÓN</w:t>
            </w:r>
          </w:p>
        </w:tc>
      </w:tr>
      <w:tr w:rsidR="00D81354" w14:paraId="03CE9C1D" w14:textId="77777777" w:rsidTr="00433D21">
        <w:trPr>
          <w:trHeight w:val="316"/>
        </w:trPr>
        <w:tc>
          <w:tcPr>
            <w:tcW w:w="4483" w:type="dxa"/>
            <w:tcBorders>
              <w:bottom w:val="single" w:sz="4" w:space="0" w:color="D9D9D9"/>
            </w:tcBorders>
          </w:tcPr>
          <w:p w14:paraId="6EF0D25D" w14:textId="77777777" w:rsidR="00D81354" w:rsidRDefault="00D81354" w:rsidP="00433D21">
            <w:pPr>
              <w:pStyle w:val="TableParagraph"/>
              <w:spacing w:before="16"/>
              <w:rPr>
                <w:sz w:val="24"/>
              </w:rPr>
            </w:pPr>
            <w:r>
              <w:rPr>
                <w:color w:val="4B4646"/>
                <w:sz w:val="24"/>
              </w:rPr>
              <w:t>Bienes</w:t>
            </w:r>
          </w:p>
        </w:tc>
        <w:tc>
          <w:tcPr>
            <w:tcW w:w="3409" w:type="dxa"/>
            <w:tcBorders>
              <w:bottom w:val="single" w:sz="4" w:space="0" w:color="D9D9D9"/>
            </w:tcBorders>
          </w:tcPr>
          <w:p w14:paraId="27C320D0" w14:textId="77777777" w:rsidR="00D81354" w:rsidRDefault="00D81354" w:rsidP="00433D21">
            <w:pPr>
              <w:pStyle w:val="TableParagraph"/>
              <w:spacing w:before="16"/>
              <w:ind w:left="810"/>
              <w:rPr>
                <w:sz w:val="24"/>
              </w:rPr>
            </w:pPr>
            <w:r>
              <w:rPr>
                <w:color w:val="4B4646"/>
                <w:sz w:val="24"/>
              </w:rPr>
              <w:t>$</w:t>
            </w:r>
            <w:r>
              <w:rPr>
                <w:color w:val="4B4646"/>
                <w:spacing w:val="2"/>
                <w:sz w:val="24"/>
              </w:rPr>
              <w:t xml:space="preserve"> </w:t>
            </w:r>
            <w:r>
              <w:rPr>
                <w:color w:val="4B4646"/>
                <w:sz w:val="24"/>
              </w:rPr>
              <w:t xml:space="preserve"> 31,405,798.47</w:t>
            </w:r>
          </w:p>
        </w:tc>
      </w:tr>
      <w:tr w:rsidR="00D81354" w14:paraId="695D1577" w14:textId="77777777" w:rsidTr="00433D21">
        <w:trPr>
          <w:trHeight w:val="316"/>
        </w:trPr>
        <w:tc>
          <w:tcPr>
            <w:tcW w:w="4483" w:type="dxa"/>
            <w:tcBorders>
              <w:top w:val="single" w:sz="4" w:space="0" w:color="D9D9D9"/>
              <w:bottom w:val="single" w:sz="4" w:space="0" w:color="D9D9D9"/>
            </w:tcBorders>
          </w:tcPr>
          <w:p w14:paraId="2847C221" w14:textId="77777777" w:rsidR="00D81354" w:rsidRDefault="00D81354" w:rsidP="00433D21">
            <w:pPr>
              <w:pStyle w:val="TableParagraph"/>
              <w:spacing w:before="16"/>
              <w:rPr>
                <w:sz w:val="24"/>
              </w:rPr>
            </w:pPr>
            <w:r>
              <w:rPr>
                <w:color w:val="4B4646"/>
                <w:sz w:val="24"/>
              </w:rPr>
              <w:t>Obras</w:t>
            </w:r>
          </w:p>
        </w:tc>
        <w:tc>
          <w:tcPr>
            <w:tcW w:w="3409" w:type="dxa"/>
            <w:tcBorders>
              <w:top w:val="single" w:sz="4" w:space="0" w:color="D9D9D9"/>
              <w:bottom w:val="single" w:sz="4" w:space="0" w:color="D9D9D9"/>
            </w:tcBorders>
          </w:tcPr>
          <w:p w14:paraId="63EF2B4D" w14:textId="77777777" w:rsidR="00D81354" w:rsidRDefault="00D81354" w:rsidP="00433D21">
            <w:pPr>
              <w:pStyle w:val="TableParagraph"/>
              <w:spacing w:before="16"/>
              <w:ind w:left="810"/>
              <w:rPr>
                <w:sz w:val="24"/>
              </w:rPr>
            </w:pPr>
            <w:r>
              <w:rPr>
                <w:color w:val="4B4646"/>
                <w:sz w:val="24"/>
              </w:rPr>
              <w:t>$</w:t>
            </w:r>
            <w:r>
              <w:rPr>
                <w:color w:val="4B4646"/>
                <w:spacing w:val="2"/>
                <w:sz w:val="24"/>
              </w:rPr>
              <w:t xml:space="preserve"> </w:t>
            </w:r>
            <w:r>
              <w:rPr>
                <w:color w:val="4B4646"/>
                <w:sz w:val="24"/>
              </w:rPr>
              <w:t>0.00</w:t>
            </w:r>
          </w:p>
        </w:tc>
      </w:tr>
      <w:tr w:rsidR="00D81354" w14:paraId="55DACC27" w14:textId="77777777" w:rsidTr="00433D21">
        <w:trPr>
          <w:trHeight w:val="311"/>
        </w:trPr>
        <w:tc>
          <w:tcPr>
            <w:tcW w:w="4483" w:type="dxa"/>
            <w:tcBorders>
              <w:top w:val="single" w:sz="4" w:space="0" w:color="D9D9D9"/>
              <w:bottom w:val="single" w:sz="4" w:space="0" w:color="D9D9D9"/>
            </w:tcBorders>
          </w:tcPr>
          <w:p w14:paraId="330D7709" w14:textId="77777777" w:rsidR="00D81354" w:rsidRDefault="00D81354" w:rsidP="00433D21">
            <w:pPr>
              <w:pStyle w:val="TableParagraph"/>
              <w:rPr>
                <w:sz w:val="24"/>
              </w:rPr>
            </w:pPr>
            <w:r>
              <w:rPr>
                <w:color w:val="4B4646"/>
                <w:sz w:val="24"/>
              </w:rPr>
              <w:t>Servicios</w:t>
            </w:r>
          </w:p>
        </w:tc>
        <w:tc>
          <w:tcPr>
            <w:tcW w:w="3409" w:type="dxa"/>
            <w:tcBorders>
              <w:top w:val="single" w:sz="4" w:space="0" w:color="D9D9D9"/>
              <w:bottom w:val="single" w:sz="4" w:space="0" w:color="D9D9D9"/>
            </w:tcBorders>
          </w:tcPr>
          <w:p w14:paraId="269C50F7" w14:textId="77777777" w:rsidR="00D81354" w:rsidRDefault="00D81354" w:rsidP="00433D21">
            <w:pPr>
              <w:pStyle w:val="TableParagraph"/>
              <w:ind w:left="810"/>
              <w:rPr>
                <w:sz w:val="24"/>
              </w:rPr>
            </w:pPr>
            <w:r>
              <w:rPr>
                <w:color w:val="4B4646"/>
                <w:sz w:val="24"/>
              </w:rPr>
              <w:t>$</w:t>
            </w:r>
            <w:r>
              <w:rPr>
                <w:color w:val="4B4646"/>
                <w:spacing w:val="2"/>
                <w:sz w:val="24"/>
              </w:rPr>
              <w:t xml:space="preserve"> </w:t>
            </w:r>
            <w:r>
              <w:rPr>
                <w:color w:val="4B4646"/>
                <w:sz w:val="24"/>
              </w:rPr>
              <w:t xml:space="preserve"> </w:t>
            </w:r>
            <w:r w:rsidRPr="00CB4882">
              <w:rPr>
                <w:color w:val="4B4646"/>
                <w:sz w:val="24"/>
              </w:rPr>
              <w:t>1,268,728.70</w:t>
            </w:r>
          </w:p>
        </w:tc>
      </w:tr>
      <w:tr w:rsidR="00D81354" w14:paraId="75703504" w14:textId="77777777" w:rsidTr="00433D21">
        <w:trPr>
          <w:trHeight w:val="316"/>
        </w:trPr>
        <w:tc>
          <w:tcPr>
            <w:tcW w:w="4483" w:type="dxa"/>
            <w:tcBorders>
              <w:top w:val="single" w:sz="4" w:space="0" w:color="D9D9D9"/>
              <w:bottom w:val="single" w:sz="4" w:space="0" w:color="D9D9D9"/>
            </w:tcBorders>
          </w:tcPr>
          <w:p w14:paraId="45D6C564" w14:textId="77777777" w:rsidR="00D81354" w:rsidRDefault="00D81354" w:rsidP="00433D21">
            <w:pPr>
              <w:pStyle w:val="TableParagraph"/>
              <w:spacing w:before="20"/>
              <w:rPr>
                <w:sz w:val="24"/>
              </w:rPr>
            </w:pPr>
            <w:r>
              <w:rPr>
                <w:color w:val="4B4646"/>
                <w:sz w:val="24"/>
              </w:rPr>
              <w:t>Servicios:</w:t>
            </w:r>
            <w:r>
              <w:rPr>
                <w:color w:val="4B4646"/>
                <w:spacing w:val="-1"/>
                <w:sz w:val="24"/>
              </w:rPr>
              <w:t xml:space="preserve"> </w:t>
            </w:r>
            <w:r>
              <w:rPr>
                <w:color w:val="4B4646"/>
                <w:sz w:val="24"/>
              </w:rPr>
              <w:t>consultoría</w:t>
            </w:r>
          </w:p>
        </w:tc>
        <w:tc>
          <w:tcPr>
            <w:tcW w:w="3409" w:type="dxa"/>
            <w:tcBorders>
              <w:top w:val="single" w:sz="4" w:space="0" w:color="D9D9D9"/>
              <w:bottom w:val="single" w:sz="4" w:space="0" w:color="D9D9D9"/>
            </w:tcBorders>
          </w:tcPr>
          <w:p w14:paraId="5B5F6345" w14:textId="77777777" w:rsidR="00D81354" w:rsidRDefault="00D81354" w:rsidP="00433D21">
            <w:pPr>
              <w:pStyle w:val="TableParagraph"/>
              <w:spacing w:before="20"/>
              <w:ind w:left="964"/>
              <w:rPr>
                <w:sz w:val="24"/>
              </w:rPr>
            </w:pPr>
            <w:r>
              <w:rPr>
                <w:color w:val="4B4646"/>
                <w:sz w:val="24"/>
              </w:rPr>
              <w:t>$ 0.00</w:t>
            </w:r>
          </w:p>
        </w:tc>
      </w:tr>
      <w:tr w:rsidR="00D81354" w14:paraId="482FBE71" w14:textId="77777777" w:rsidTr="00433D21">
        <w:trPr>
          <w:trHeight w:val="945"/>
        </w:trPr>
        <w:tc>
          <w:tcPr>
            <w:tcW w:w="4483" w:type="dxa"/>
            <w:tcBorders>
              <w:top w:val="single" w:sz="4" w:space="0" w:color="D9D9D9"/>
            </w:tcBorders>
          </w:tcPr>
          <w:p w14:paraId="6CAECA52" w14:textId="77777777" w:rsidR="00D81354" w:rsidRDefault="00D81354" w:rsidP="00433D21">
            <w:pPr>
              <w:pStyle w:val="TableParagraph"/>
              <w:spacing w:before="193" w:line="242" w:lineRule="auto"/>
              <w:ind w:right="312"/>
              <w:rPr>
                <w:sz w:val="24"/>
              </w:rPr>
            </w:pPr>
            <w:r>
              <w:rPr>
                <w:color w:val="4B4646"/>
                <w:sz w:val="24"/>
              </w:rPr>
              <w:t>Servicios: consultoría basada en la calidad</w:t>
            </w:r>
            <w:r>
              <w:rPr>
                <w:color w:val="4B4646"/>
                <w:spacing w:val="-57"/>
                <w:sz w:val="24"/>
              </w:rPr>
              <w:t xml:space="preserve"> </w:t>
            </w:r>
            <w:r>
              <w:rPr>
                <w:color w:val="4B4646"/>
                <w:sz w:val="24"/>
              </w:rPr>
              <w:t>de los servicios</w:t>
            </w:r>
          </w:p>
        </w:tc>
        <w:tc>
          <w:tcPr>
            <w:tcW w:w="3409" w:type="dxa"/>
            <w:tcBorders>
              <w:top w:val="single" w:sz="4" w:space="0" w:color="D9D9D9"/>
            </w:tcBorders>
          </w:tcPr>
          <w:p w14:paraId="08948CFA" w14:textId="77777777" w:rsidR="00D81354" w:rsidRDefault="00D81354" w:rsidP="00433D21">
            <w:pPr>
              <w:pStyle w:val="TableParagraph"/>
              <w:spacing w:before="10"/>
              <w:ind w:left="0"/>
              <w:rPr>
                <w:sz w:val="28"/>
              </w:rPr>
            </w:pPr>
          </w:p>
          <w:p w14:paraId="45F0F690" w14:textId="77777777" w:rsidR="00D81354" w:rsidRDefault="00D81354" w:rsidP="00433D21">
            <w:pPr>
              <w:pStyle w:val="TableParagraph"/>
              <w:spacing w:before="0"/>
              <w:ind w:left="1334" w:right="1554"/>
              <w:jc w:val="center"/>
              <w:rPr>
                <w:sz w:val="24"/>
              </w:rPr>
            </w:pPr>
            <w:r>
              <w:rPr>
                <w:color w:val="4B4646"/>
                <w:sz w:val="24"/>
              </w:rPr>
              <w:t>N/A</w:t>
            </w:r>
          </w:p>
        </w:tc>
      </w:tr>
      <w:tr w:rsidR="00D81354" w:rsidRPr="000A70F4" w14:paraId="0CD7F082" w14:textId="77777777" w:rsidTr="00433D21">
        <w:trPr>
          <w:trHeight w:val="326"/>
        </w:trPr>
        <w:tc>
          <w:tcPr>
            <w:tcW w:w="7892" w:type="dxa"/>
            <w:gridSpan w:val="2"/>
            <w:shd w:val="clear" w:color="auto" w:fill="D9D9D9"/>
          </w:tcPr>
          <w:p w14:paraId="6AA9BD81" w14:textId="77777777" w:rsidR="00D81354" w:rsidRDefault="00D81354" w:rsidP="00433D21">
            <w:pPr>
              <w:pStyle w:val="TableParagraph"/>
              <w:spacing w:before="25"/>
              <w:ind w:left="607"/>
              <w:rPr>
                <w:b/>
                <w:sz w:val="24"/>
              </w:rPr>
            </w:pPr>
            <w:r>
              <w:rPr>
                <w:b/>
                <w:color w:val="4B4646"/>
                <w:sz w:val="24"/>
              </w:rPr>
              <w:t>MONTOS</w:t>
            </w:r>
            <w:r>
              <w:rPr>
                <w:b/>
                <w:color w:val="4B4646"/>
                <w:spacing w:val="-3"/>
                <w:sz w:val="24"/>
              </w:rPr>
              <w:t xml:space="preserve"> </w:t>
            </w:r>
            <w:r>
              <w:rPr>
                <w:b/>
                <w:color w:val="4B4646"/>
                <w:sz w:val="24"/>
              </w:rPr>
              <w:t>ESTIMADOS</w:t>
            </w:r>
            <w:r>
              <w:rPr>
                <w:b/>
                <w:color w:val="4B4646"/>
                <w:spacing w:val="-3"/>
                <w:sz w:val="24"/>
              </w:rPr>
              <w:t xml:space="preserve"> </w:t>
            </w:r>
            <w:r>
              <w:rPr>
                <w:b/>
                <w:color w:val="4B4646"/>
                <w:sz w:val="24"/>
              </w:rPr>
              <w:t>SEGÚN</w:t>
            </w:r>
            <w:r>
              <w:rPr>
                <w:b/>
                <w:color w:val="4B4646"/>
                <w:spacing w:val="-4"/>
                <w:sz w:val="24"/>
              </w:rPr>
              <w:t xml:space="preserve"> </w:t>
            </w:r>
            <w:r>
              <w:rPr>
                <w:b/>
                <w:color w:val="4B4646"/>
                <w:sz w:val="24"/>
              </w:rPr>
              <w:t>CLASIFICACIÓN</w:t>
            </w:r>
            <w:r>
              <w:rPr>
                <w:b/>
                <w:color w:val="4B4646"/>
                <w:spacing w:val="-3"/>
                <w:sz w:val="24"/>
              </w:rPr>
              <w:t xml:space="preserve"> </w:t>
            </w:r>
            <w:r>
              <w:rPr>
                <w:b/>
                <w:color w:val="4B4646"/>
                <w:sz w:val="24"/>
              </w:rPr>
              <w:t>MIPYMES</w:t>
            </w:r>
          </w:p>
        </w:tc>
      </w:tr>
      <w:tr w:rsidR="00D81354" w14:paraId="33F0C53C" w14:textId="77777777" w:rsidTr="00433D21">
        <w:trPr>
          <w:trHeight w:val="311"/>
        </w:trPr>
        <w:tc>
          <w:tcPr>
            <w:tcW w:w="4483" w:type="dxa"/>
            <w:tcBorders>
              <w:bottom w:val="single" w:sz="4" w:space="0" w:color="D9D9D9"/>
            </w:tcBorders>
          </w:tcPr>
          <w:p w14:paraId="53325B41" w14:textId="77777777" w:rsidR="00D81354" w:rsidRDefault="00D81354" w:rsidP="00433D21">
            <w:pPr>
              <w:pStyle w:val="TableParagraph"/>
              <w:spacing w:before="16"/>
              <w:rPr>
                <w:sz w:val="24"/>
              </w:rPr>
            </w:pPr>
            <w:proofErr w:type="spellStart"/>
            <w:r>
              <w:rPr>
                <w:color w:val="4B4646"/>
                <w:sz w:val="24"/>
              </w:rPr>
              <w:t>MiPymes</w:t>
            </w:r>
            <w:proofErr w:type="spellEnd"/>
          </w:p>
        </w:tc>
        <w:tc>
          <w:tcPr>
            <w:tcW w:w="3409" w:type="dxa"/>
            <w:tcBorders>
              <w:bottom w:val="single" w:sz="4" w:space="0" w:color="D9D9D9"/>
            </w:tcBorders>
          </w:tcPr>
          <w:p w14:paraId="4DE3B703" w14:textId="77777777" w:rsidR="00D81354" w:rsidRDefault="00D81354" w:rsidP="00433D21">
            <w:pPr>
              <w:pStyle w:val="TableParagraph"/>
              <w:spacing w:before="16"/>
              <w:ind w:left="810"/>
              <w:rPr>
                <w:sz w:val="24"/>
              </w:rPr>
            </w:pPr>
            <w:r>
              <w:rPr>
                <w:color w:val="4B4646"/>
                <w:sz w:val="24"/>
              </w:rPr>
              <w:t>$</w:t>
            </w:r>
            <w:r>
              <w:rPr>
                <w:color w:val="4B4646"/>
                <w:spacing w:val="2"/>
                <w:sz w:val="24"/>
              </w:rPr>
              <w:t xml:space="preserve"> </w:t>
            </w:r>
            <w:r>
              <w:rPr>
                <w:color w:val="4B4646"/>
                <w:sz w:val="24"/>
              </w:rPr>
              <w:t>0.0</w:t>
            </w:r>
          </w:p>
        </w:tc>
      </w:tr>
      <w:tr w:rsidR="00D81354" w14:paraId="7081CBF2" w14:textId="77777777" w:rsidTr="00433D21">
        <w:trPr>
          <w:trHeight w:val="316"/>
        </w:trPr>
        <w:tc>
          <w:tcPr>
            <w:tcW w:w="4483" w:type="dxa"/>
            <w:tcBorders>
              <w:top w:val="single" w:sz="4" w:space="0" w:color="D9D9D9"/>
              <w:bottom w:val="single" w:sz="4" w:space="0" w:color="D9D9D9"/>
            </w:tcBorders>
          </w:tcPr>
          <w:p w14:paraId="36CB4BCA" w14:textId="77777777" w:rsidR="00D81354" w:rsidRDefault="00D81354" w:rsidP="00433D21">
            <w:pPr>
              <w:pStyle w:val="TableParagraph"/>
              <w:spacing w:before="20"/>
              <w:rPr>
                <w:sz w:val="24"/>
              </w:rPr>
            </w:pPr>
            <w:proofErr w:type="spellStart"/>
            <w:r>
              <w:rPr>
                <w:color w:val="4B4646"/>
                <w:sz w:val="24"/>
              </w:rPr>
              <w:t>MiPymes</w:t>
            </w:r>
            <w:proofErr w:type="spellEnd"/>
            <w:r>
              <w:rPr>
                <w:color w:val="4B4646"/>
                <w:spacing w:val="-3"/>
                <w:sz w:val="24"/>
              </w:rPr>
              <w:t xml:space="preserve"> </w:t>
            </w:r>
            <w:r>
              <w:rPr>
                <w:color w:val="4B4646"/>
                <w:sz w:val="24"/>
              </w:rPr>
              <w:t>mujer</w:t>
            </w:r>
          </w:p>
        </w:tc>
        <w:tc>
          <w:tcPr>
            <w:tcW w:w="3409" w:type="dxa"/>
            <w:tcBorders>
              <w:top w:val="single" w:sz="4" w:space="0" w:color="D9D9D9"/>
              <w:bottom w:val="single" w:sz="4" w:space="0" w:color="D9D9D9"/>
            </w:tcBorders>
          </w:tcPr>
          <w:p w14:paraId="302758AE" w14:textId="77777777" w:rsidR="00D81354" w:rsidRDefault="00D81354" w:rsidP="00433D21">
            <w:pPr>
              <w:pStyle w:val="TableParagraph"/>
              <w:spacing w:before="20"/>
              <w:ind w:left="810"/>
              <w:rPr>
                <w:sz w:val="24"/>
              </w:rPr>
            </w:pPr>
            <w:r>
              <w:rPr>
                <w:color w:val="4B4646"/>
                <w:sz w:val="24"/>
              </w:rPr>
              <w:t>$</w:t>
            </w:r>
            <w:r>
              <w:rPr>
                <w:color w:val="4B4646"/>
                <w:spacing w:val="2"/>
                <w:sz w:val="24"/>
              </w:rPr>
              <w:t xml:space="preserve"> </w:t>
            </w:r>
            <w:r>
              <w:rPr>
                <w:color w:val="4B4646"/>
                <w:sz w:val="24"/>
              </w:rPr>
              <w:t>0.0</w:t>
            </w:r>
          </w:p>
        </w:tc>
      </w:tr>
      <w:tr w:rsidR="00D81354" w14:paraId="1885C8CD" w14:textId="77777777" w:rsidTr="00433D21">
        <w:trPr>
          <w:trHeight w:val="316"/>
        </w:trPr>
        <w:tc>
          <w:tcPr>
            <w:tcW w:w="4483" w:type="dxa"/>
            <w:tcBorders>
              <w:top w:val="single" w:sz="4" w:space="0" w:color="D9D9D9"/>
            </w:tcBorders>
          </w:tcPr>
          <w:p w14:paraId="3E7A00B8" w14:textId="77777777" w:rsidR="00D81354" w:rsidRDefault="00D81354" w:rsidP="00433D21">
            <w:pPr>
              <w:pStyle w:val="TableParagraph"/>
              <w:rPr>
                <w:sz w:val="24"/>
              </w:rPr>
            </w:pPr>
            <w:r>
              <w:rPr>
                <w:color w:val="4B4646"/>
                <w:sz w:val="24"/>
              </w:rPr>
              <w:t xml:space="preserve">No </w:t>
            </w:r>
            <w:proofErr w:type="spellStart"/>
            <w:r>
              <w:rPr>
                <w:color w:val="4B4646"/>
                <w:sz w:val="24"/>
              </w:rPr>
              <w:t>MiPymes</w:t>
            </w:r>
            <w:proofErr w:type="spellEnd"/>
          </w:p>
        </w:tc>
        <w:tc>
          <w:tcPr>
            <w:tcW w:w="3409" w:type="dxa"/>
            <w:tcBorders>
              <w:top w:val="single" w:sz="4" w:space="0" w:color="D9D9D9"/>
            </w:tcBorders>
          </w:tcPr>
          <w:p w14:paraId="697A6BC8" w14:textId="77777777" w:rsidR="00D81354" w:rsidRDefault="00D81354" w:rsidP="00433D21">
            <w:pPr>
              <w:pStyle w:val="TableParagraph"/>
              <w:ind w:left="753"/>
              <w:rPr>
                <w:sz w:val="24"/>
              </w:rPr>
            </w:pPr>
            <w:r>
              <w:rPr>
                <w:color w:val="4B4646"/>
                <w:sz w:val="24"/>
              </w:rPr>
              <w:t>$</w:t>
            </w:r>
            <w:r>
              <w:rPr>
                <w:color w:val="4B4646"/>
                <w:spacing w:val="2"/>
                <w:sz w:val="24"/>
              </w:rPr>
              <w:t xml:space="preserve"> </w:t>
            </w:r>
            <w:r>
              <w:rPr>
                <w:color w:val="4B4646"/>
                <w:sz w:val="24"/>
              </w:rPr>
              <w:t>0.0</w:t>
            </w:r>
          </w:p>
        </w:tc>
      </w:tr>
      <w:tr w:rsidR="00D81354" w:rsidRPr="000A70F4" w14:paraId="2B235096" w14:textId="77777777" w:rsidTr="00433D21">
        <w:trPr>
          <w:trHeight w:val="326"/>
        </w:trPr>
        <w:tc>
          <w:tcPr>
            <w:tcW w:w="7892" w:type="dxa"/>
            <w:gridSpan w:val="2"/>
            <w:shd w:val="clear" w:color="auto" w:fill="D9D9D9"/>
          </w:tcPr>
          <w:p w14:paraId="5F751E96" w14:textId="77777777" w:rsidR="00D81354" w:rsidRDefault="00D81354" w:rsidP="00433D21">
            <w:pPr>
              <w:pStyle w:val="TableParagraph"/>
              <w:spacing w:before="25"/>
              <w:ind w:left="616"/>
              <w:rPr>
                <w:b/>
                <w:sz w:val="24"/>
              </w:rPr>
            </w:pPr>
            <w:r>
              <w:rPr>
                <w:b/>
                <w:color w:val="4B4646"/>
                <w:sz w:val="24"/>
              </w:rPr>
              <w:t>MONTOS</w:t>
            </w:r>
            <w:r>
              <w:rPr>
                <w:b/>
                <w:color w:val="4B4646"/>
                <w:spacing w:val="-3"/>
                <w:sz w:val="24"/>
              </w:rPr>
              <w:t xml:space="preserve"> </w:t>
            </w:r>
            <w:r>
              <w:rPr>
                <w:b/>
                <w:color w:val="4B4646"/>
                <w:sz w:val="24"/>
              </w:rPr>
              <w:t>ESTIMADOS</w:t>
            </w:r>
            <w:r>
              <w:rPr>
                <w:b/>
                <w:color w:val="4B4646"/>
                <w:spacing w:val="-2"/>
                <w:sz w:val="24"/>
              </w:rPr>
              <w:t xml:space="preserve"> </w:t>
            </w:r>
            <w:r>
              <w:rPr>
                <w:b/>
                <w:color w:val="4B4646"/>
                <w:sz w:val="24"/>
              </w:rPr>
              <w:t>SEGÚN</w:t>
            </w:r>
            <w:r>
              <w:rPr>
                <w:b/>
                <w:color w:val="4B4646"/>
                <w:spacing w:val="-5"/>
                <w:sz w:val="24"/>
              </w:rPr>
              <w:t xml:space="preserve"> </w:t>
            </w:r>
            <w:r>
              <w:rPr>
                <w:b/>
                <w:color w:val="4B4646"/>
                <w:sz w:val="24"/>
              </w:rPr>
              <w:t>TIPO</w:t>
            </w:r>
            <w:r>
              <w:rPr>
                <w:b/>
                <w:color w:val="4B4646"/>
                <w:spacing w:val="-3"/>
                <w:sz w:val="24"/>
              </w:rPr>
              <w:t xml:space="preserve"> </w:t>
            </w:r>
            <w:r>
              <w:rPr>
                <w:b/>
                <w:color w:val="4B4646"/>
                <w:sz w:val="24"/>
              </w:rPr>
              <w:t>DE</w:t>
            </w:r>
            <w:r>
              <w:rPr>
                <w:b/>
                <w:color w:val="4B4646"/>
                <w:spacing w:val="-1"/>
                <w:sz w:val="24"/>
              </w:rPr>
              <w:t xml:space="preserve"> </w:t>
            </w:r>
            <w:r>
              <w:rPr>
                <w:b/>
                <w:color w:val="4B4646"/>
                <w:sz w:val="24"/>
              </w:rPr>
              <w:t>PROCEDIMIENTO</w:t>
            </w:r>
          </w:p>
        </w:tc>
      </w:tr>
      <w:tr w:rsidR="00D81354" w14:paraId="1707D37C" w14:textId="77777777" w:rsidTr="00433D21">
        <w:trPr>
          <w:trHeight w:val="628"/>
        </w:trPr>
        <w:tc>
          <w:tcPr>
            <w:tcW w:w="4483" w:type="dxa"/>
            <w:tcBorders>
              <w:bottom w:val="single" w:sz="4" w:space="0" w:color="D9D9D9"/>
            </w:tcBorders>
          </w:tcPr>
          <w:p w14:paraId="04D75A25" w14:textId="77777777" w:rsidR="00D81354" w:rsidRDefault="00D81354" w:rsidP="00433D21">
            <w:pPr>
              <w:pStyle w:val="TableParagraph"/>
              <w:spacing w:before="170"/>
              <w:rPr>
                <w:sz w:val="24"/>
              </w:rPr>
            </w:pPr>
            <w:r>
              <w:rPr>
                <w:color w:val="4B4646"/>
                <w:sz w:val="24"/>
              </w:rPr>
              <w:lastRenderedPageBreak/>
              <w:t>Compras</w:t>
            </w:r>
            <w:r>
              <w:rPr>
                <w:color w:val="4B4646"/>
                <w:spacing w:val="-1"/>
                <w:sz w:val="24"/>
              </w:rPr>
              <w:t xml:space="preserve"> </w:t>
            </w:r>
            <w:r>
              <w:rPr>
                <w:color w:val="4B4646"/>
                <w:sz w:val="24"/>
              </w:rPr>
              <w:t>por</w:t>
            </w:r>
            <w:r>
              <w:rPr>
                <w:color w:val="4B4646"/>
                <w:spacing w:val="2"/>
                <w:sz w:val="24"/>
              </w:rPr>
              <w:t xml:space="preserve"> </w:t>
            </w:r>
            <w:r>
              <w:rPr>
                <w:color w:val="4B4646"/>
                <w:sz w:val="24"/>
              </w:rPr>
              <w:t>debajo</w:t>
            </w:r>
            <w:r>
              <w:rPr>
                <w:color w:val="4B4646"/>
                <w:spacing w:val="1"/>
                <w:sz w:val="24"/>
              </w:rPr>
              <w:t xml:space="preserve"> </w:t>
            </w:r>
            <w:r>
              <w:rPr>
                <w:color w:val="4B4646"/>
                <w:sz w:val="24"/>
              </w:rPr>
              <w:t>del</w:t>
            </w:r>
            <w:r>
              <w:rPr>
                <w:color w:val="4B4646"/>
                <w:spacing w:val="-4"/>
                <w:sz w:val="24"/>
              </w:rPr>
              <w:t xml:space="preserve"> </w:t>
            </w:r>
            <w:r>
              <w:rPr>
                <w:color w:val="4B4646"/>
                <w:sz w:val="24"/>
              </w:rPr>
              <w:t>umbral</w:t>
            </w:r>
          </w:p>
        </w:tc>
        <w:tc>
          <w:tcPr>
            <w:tcW w:w="3409" w:type="dxa"/>
            <w:tcBorders>
              <w:bottom w:val="single" w:sz="4" w:space="0" w:color="D9D9D9"/>
            </w:tcBorders>
          </w:tcPr>
          <w:p w14:paraId="54A9F423" w14:textId="77777777" w:rsidR="00D81354" w:rsidRDefault="00D81354" w:rsidP="00433D21">
            <w:pPr>
              <w:pStyle w:val="TableParagraph"/>
              <w:spacing w:before="170"/>
              <w:ind w:left="873"/>
              <w:rPr>
                <w:sz w:val="24"/>
              </w:rPr>
            </w:pPr>
            <w:r>
              <w:rPr>
                <w:color w:val="4B4646"/>
                <w:sz w:val="24"/>
              </w:rPr>
              <w:t>$</w:t>
            </w:r>
            <w:r>
              <w:rPr>
                <w:color w:val="4B4646"/>
                <w:spacing w:val="2"/>
                <w:sz w:val="24"/>
              </w:rPr>
              <w:t xml:space="preserve"> </w:t>
            </w:r>
            <w:r>
              <w:rPr>
                <w:color w:val="4B4646"/>
                <w:sz w:val="24"/>
              </w:rPr>
              <w:t>6,215,528.98</w:t>
            </w:r>
          </w:p>
        </w:tc>
      </w:tr>
      <w:tr w:rsidR="00D81354" w14:paraId="56E4B86B" w14:textId="77777777" w:rsidTr="00433D21">
        <w:trPr>
          <w:trHeight w:val="311"/>
        </w:trPr>
        <w:tc>
          <w:tcPr>
            <w:tcW w:w="4483" w:type="dxa"/>
            <w:tcBorders>
              <w:top w:val="single" w:sz="4" w:space="0" w:color="D9D9D9"/>
              <w:bottom w:val="single" w:sz="4" w:space="0" w:color="D9D9D9"/>
            </w:tcBorders>
          </w:tcPr>
          <w:p w14:paraId="2248FDB0" w14:textId="77777777" w:rsidR="00D81354" w:rsidRDefault="00D81354" w:rsidP="00433D21">
            <w:pPr>
              <w:pStyle w:val="TableParagraph"/>
              <w:rPr>
                <w:sz w:val="24"/>
              </w:rPr>
            </w:pPr>
            <w:r>
              <w:rPr>
                <w:color w:val="4B4646"/>
                <w:sz w:val="24"/>
              </w:rPr>
              <w:t>Compra menor</w:t>
            </w:r>
          </w:p>
        </w:tc>
        <w:tc>
          <w:tcPr>
            <w:tcW w:w="3409" w:type="dxa"/>
            <w:tcBorders>
              <w:top w:val="single" w:sz="4" w:space="0" w:color="D9D9D9"/>
              <w:bottom w:val="single" w:sz="4" w:space="0" w:color="D9D9D9"/>
            </w:tcBorders>
          </w:tcPr>
          <w:p w14:paraId="653900E8" w14:textId="77777777" w:rsidR="00D81354" w:rsidRDefault="00D81354" w:rsidP="00433D21">
            <w:pPr>
              <w:pStyle w:val="TableParagraph"/>
              <w:ind w:left="810"/>
              <w:rPr>
                <w:sz w:val="24"/>
              </w:rPr>
            </w:pPr>
            <w:r>
              <w:rPr>
                <w:color w:val="4B4646"/>
                <w:sz w:val="24"/>
              </w:rPr>
              <w:t>$</w:t>
            </w:r>
            <w:r>
              <w:rPr>
                <w:color w:val="4B4646"/>
                <w:spacing w:val="2"/>
                <w:sz w:val="24"/>
              </w:rPr>
              <w:t xml:space="preserve"> </w:t>
            </w:r>
            <w:r>
              <w:rPr>
                <w:color w:val="4B4646"/>
                <w:sz w:val="24"/>
              </w:rPr>
              <w:t xml:space="preserve"> </w:t>
            </w:r>
            <w:r w:rsidRPr="00795749">
              <w:rPr>
                <w:color w:val="4B4646"/>
                <w:sz w:val="24"/>
              </w:rPr>
              <w:t>26,</w:t>
            </w:r>
            <w:r>
              <w:rPr>
                <w:color w:val="4B4646"/>
                <w:sz w:val="24"/>
              </w:rPr>
              <w:t>456,998.19</w:t>
            </w:r>
          </w:p>
        </w:tc>
      </w:tr>
      <w:tr w:rsidR="00D81354" w14:paraId="715B8160" w14:textId="77777777" w:rsidTr="00433D21">
        <w:trPr>
          <w:trHeight w:val="316"/>
        </w:trPr>
        <w:tc>
          <w:tcPr>
            <w:tcW w:w="4483" w:type="dxa"/>
            <w:tcBorders>
              <w:top w:val="single" w:sz="4" w:space="0" w:color="D9D9D9"/>
              <w:bottom w:val="single" w:sz="4" w:space="0" w:color="D9D9D9"/>
            </w:tcBorders>
          </w:tcPr>
          <w:p w14:paraId="1F83CF8B" w14:textId="77777777" w:rsidR="00D81354" w:rsidRDefault="00D81354" w:rsidP="00433D21">
            <w:pPr>
              <w:pStyle w:val="TableParagraph"/>
              <w:spacing w:before="20"/>
              <w:rPr>
                <w:sz w:val="24"/>
              </w:rPr>
            </w:pPr>
            <w:r>
              <w:rPr>
                <w:color w:val="4B4646"/>
                <w:sz w:val="24"/>
              </w:rPr>
              <w:t>Comparación de</w:t>
            </w:r>
            <w:r>
              <w:rPr>
                <w:color w:val="4B4646"/>
                <w:spacing w:val="-1"/>
                <w:sz w:val="24"/>
              </w:rPr>
              <w:t xml:space="preserve"> </w:t>
            </w:r>
            <w:r>
              <w:rPr>
                <w:color w:val="4B4646"/>
                <w:sz w:val="24"/>
              </w:rPr>
              <w:t>precios</w:t>
            </w:r>
          </w:p>
        </w:tc>
        <w:tc>
          <w:tcPr>
            <w:tcW w:w="3409" w:type="dxa"/>
            <w:tcBorders>
              <w:top w:val="single" w:sz="4" w:space="0" w:color="D9D9D9"/>
              <w:bottom w:val="single" w:sz="4" w:space="0" w:color="D9D9D9"/>
            </w:tcBorders>
          </w:tcPr>
          <w:p w14:paraId="1EBDC5D7" w14:textId="77777777" w:rsidR="00D81354" w:rsidRDefault="00D81354" w:rsidP="00433D21">
            <w:pPr>
              <w:pStyle w:val="TableParagraph"/>
              <w:spacing w:before="20"/>
              <w:ind w:left="810"/>
              <w:rPr>
                <w:sz w:val="24"/>
              </w:rPr>
            </w:pPr>
            <w:r>
              <w:rPr>
                <w:color w:val="4B4646"/>
                <w:sz w:val="24"/>
              </w:rPr>
              <w:t>$</w:t>
            </w:r>
            <w:r>
              <w:rPr>
                <w:color w:val="4B4646"/>
                <w:spacing w:val="2"/>
                <w:sz w:val="24"/>
              </w:rPr>
              <w:t xml:space="preserve"> </w:t>
            </w:r>
            <w:r>
              <w:rPr>
                <w:color w:val="4B4646"/>
                <w:sz w:val="24"/>
              </w:rPr>
              <w:t>0.00</w:t>
            </w:r>
          </w:p>
        </w:tc>
      </w:tr>
      <w:tr w:rsidR="00D81354" w14:paraId="0433DF3C" w14:textId="77777777" w:rsidTr="00433D21">
        <w:trPr>
          <w:trHeight w:val="316"/>
        </w:trPr>
        <w:tc>
          <w:tcPr>
            <w:tcW w:w="4483" w:type="dxa"/>
            <w:tcBorders>
              <w:top w:val="single" w:sz="4" w:space="0" w:color="D9D9D9"/>
              <w:bottom w:val="single" w:sz="4" w:space="0" w:color="D9D9D9"/>
            </w:tcBorders>
          </w:tcPr>
          <w:p w14:paraId="5E7F2986" w14:textId="77777777" w:rsidR="00D81354" w:rsidRDefault="00D81354" w:rsidP="00433D21">
            <w:pPr>
              <w:pStyle w:val="TableParagraph"/>
              <w:rPr>
                <w:sz w:val="24"/>
              </w:rPr>
            </w:pPr>
            <w:r>
              <w:rPr>
                <w:color w:val="4B4646"/>
                <w:sz w:val="24"/>
              </w:rPr>
              <w:t>Licitación</w:t>
            </w:r>
            <w:r>
              <w:rPr>
                <w:color w:val="4B4646"/>
                <w:spacing w:val="-1"/>
                <w:sz w:val="24"/>
              </w:rPr>
              <w:t xml:space="preserve"> </w:t>
            </w:r>
            <w:r>
              <w:rPr>
                <w:color w:val="4B4646"/>
                <w:sz w:val="24"/>
              </w:rPr>
              <w:t>pública</w:t>
            </w:r>
          </w:p>
        </w:tc>
        <w:tc>
          <w:tcPr>
            <w:tcW w:w="3409" w:type="dxa"/>
            <w:tcBorders>
              <w:top w:val="single" w:sz="4" w:space="0" w:color="D9D9D9"/>
              <w:bottom w:val="single" w:sz="4" w:space="0" w:color="D9D9D9"/>
            </w:tcBorders>
          </w:tcPr>
          <w:p w14:paraId="4F68D804" w14:textId="77777777" w:rsidR="00D81354" w:rsidRDefault="00D81354" w:rsidP="00433D21">
            <w:pPr>
              <w:pStyle w:val="TableParagraph"/>
              <w:ind w:left="844"/>
              <w:rPr>
                <w:sz w:val="24"/>
              </w:rPr>
            </w:pPr>
            <w:r>
              <w:rPr>
                <w:color w:val="4B4646"/>
                <w:sz w:val="24"/>
              </w:rPr>
              <w:t>$ 0.00</w:t>
            </w:r>
          </w:p>
        </w:tc>
      </w:tr>
    </w:tbl>
    <w:p w14:paraId="5507A2BD" w14:textId="77777777" w:rsidR="00D81354" w:rsidRDefault="00D81354" w:rsidP="00D81354"/>
    <w:p w14:paraId="20FB115E" w14:textId="77777777" w:rsidR="00D81354" w:rsidRDefault="00D81354" w:rsidP="00D81354"/>
    <w:p w14:paraId="5AD5FB6B" w14:textId="77777777" w:rsidR="00D81354" w:rsidRPr="00A208B4" w:rsidRDefault="00D81354" w:rsidP="00D81354"/>
    <w:tbl>
      <w:tblPr>
        <w:tblStyle w:val="TableNormal"/>
        <w:tblpPr w:leftFromText="141" w:rightFromText="141" w:vertAnchor="text" w:horzAnchor="margin" w:tblpY="157"/>
        <w:tblW w:w="0" w:type="auto"/>
        <w:tblLayout w:type="fixed"/>
        <w:tblLook w:val="01E0" w:firstRow="1" w:lastRow="1" w:firstColumn="1" w:lastColumn="1" w:noHBand="0" w:noVBand="0"/>
      </w:tblPr>
      <w:tblGrid>
        <w:gridCol w:w="4701"/>
        <w:gridCol w:w="3190"/>
      </w:tblGrid>
      <w:tr w:rsidR="00D81354" w14:paraId="5DFC19B3" w14:textId="77777777" w:rsidTr="00433D21">
        <w:trPr>
          <w:trHeight w:val="444"/>
        </w:trPr>
        <w:tc>
          <w:tcPr>
            <w:tcW w:w="4701" w:type="dxa"/>
            <w:tcBorders>
              <w:bottom w:val="single" w:sz="4" w:space="0" w:color="D9D9D9"/>
            </w:tcBorders>
          </w:tcPr>
          <w:p w14:paraId="5E1B2185" w14:textId="77777777" w:rsidR="00D81354" w:rsidRDefault="00D81354" w:rsidP="00433D21">
            <w:pPr>
              <w:pStyle w:val="TableParagraph"/>
              <w:spacing w:before="0" w:line="266" w:lineRule="exact"/>
              <w:rPr>
                <w:sz w:val="24"/>
              </w:rPr>
            </w:pPr>
            <w:r>
              <w:rPr>
                <w:color w:val="4B4646"/>
                <w:sz w:val="24"/>
              </w:rPr>
              <w:t>Licitación</w:t>
            </w:r>
            <w:r>
              <w:rPr>
                <w:color w:val="4B4646"/>
                <w:spacing w:val="-1"/>
                <w:sz w:val="24"/>
              </w:rPr>
              <w:t xml:space="preserve"> </w:t>
            </w:r>
            <w:r>
              <w:rPr>
                <w:color w:val="4B4646"/>
                <w:sz w:val="24"/>
              </w:rPr>
              <w:t>pública</w:t>
            </w:r>
            <w:r>
              <w:rPr>
                <w:color w:val="4B4646"/>
                <w:spacing w:val="-1"/>
                <w:sz w:val="24"/>
              </w:rPr>
              <w:t xml:space="preserve"> </w:t>
            </w:r>
            <w:r>
              <w:rPr>
                <w:color w:val="4B4646"/>
                <w:sz w:val="24"/>
              </w:rPr>
              <w:t>internacional</w:t>
            </w:r>
          </w:p>
        </w:tc>
        <w:tc>
          <w:tcPr>
            <w:tcW w:w="3190" w:type="dxa"/>
            <w:tcBorders>
              <w:bottom w:val="single" w:sz="4" w:space="0" w:color="D9D9D9"/>
            </w:tcBorders>
          </w:tcPr>
          <w:p w14:paraId="51E1C980" w14:textId="77777777" w:rsidR="00D81354" w:rsidRDefault="00D81354" w:rsidP="00433D21">
            <w:pPr>
              <w:pStyle w:val="TableParagraph"/>
              <w:spacing w:before="0" w:line="266" w:lineRule="exact"/>
              <w:ind w:left="604" w:right="1041"/>
              <w:jc w:val="center"/>
              <w:rPr>
                <w:sz w:val="24"/>
              </w:rPr>
            </w:pPr>
            <w:r>
              <w:rPr>
                <w:color w:val="4B4646"/>
                <w:sz w:val="24"/>
              </w:rPr>
              <w:t>N/A</w:t>
            </w:r>
          </w:p>
        </w:tc>
      </w:tr>
      <w:tr w:rsidR="00D81354" w14:paraId="496A27C1" w14:textId="77777777" w:rsidTr="00433D21">
        <w:trPr>
          <w:trHeight w:val="316"/>
        </w:trPr>
        <w:tc>
          <w:tcPr>
            <w:tcW w:w="4701" w:type="dxa"/>
            <w:tcBorders>
              <w:top w:val="single" w:sz="4" w:space="0" w:color="D9D9D9"/>
              <w:bottom w:val="single" w:sz="4" w:space="0" w:color="D9D9D9"/>
            </w:tcBorders>
          </w:tcPr>
          <w:p w14:paraId="2B72DEF1" w14:textId="77777777" w:rsidR="00D81354" w:rsidRDefault="00D81354" w:rsidP="00433D21">
            <w:pPr>
              <w:pStyle w:val="TableParagraph"/>
              <w:rPr>
                <w:sz w:val="24"/>
              </w:rPr>
            </w:pPr>
            <w:r>
              <w:rPr>
                <w:color w:val="4B4646"/>
                <w:sz w:val="24"/>
              </w:rPr>
              <w:t>Licitación</w:t>
            </w:r>
            <w:r>
              <w:rPr>
                <w:color w:val="4B4646"/>
                <w:spacing w:val="-2"/>
                <w:sz w:val="24"/>
              </w:rPr>
              <w:t xml:space="preserve"> </w:t>
            </w:r>
            <w:r>
              <w:rPr>
                <w:color w:val="4B4646"/>
                <w:sz w:val="24"/>
              </w:rPr>
              <w:t>restringida</w:t>
            </w:r>
          </w:p>
        </w:tc>
        <w:tc>
          <w:tcPr>
            <w:tcW w:w="3190" w:type="dxa"/>
            <w:tcBorders>
              <w:top w:val="single" w:sz="4" w:space="0" w:color="D9D9D9"/>
              <w:bottom w:val="single" w:sz="4" w:space="0" w:color="D9D9D9"/>
            </w:tcBorders>
          </w:tcPr>
          <w:p w14:paraId="70DF8124" w14:textId="77777777" w:rsidR="00D81354" w:rsidRDefault="00D81354" w:rsidP="00433D21">
            <w:pPr>
              <w:pStyle w:val="TableParagraph"/>
              <w:ind w:left="604" w:right="1041"/>
              <w:jc w:val="center"/>
              <w:rPr>
                <w:sz w:val="24"/>
              </w:rPr>
            </w:pPr>
            <w:r>
              <w:rPr>
                <w:color w:val="4B4646"/>
                <w:sz w:val="24"/>
              </w:rPr>
              <w:t>N/A</w:t>
            </w:r>
          </w:p>
        </w:tc>
      </w:tr>
      <w:tr w:rsidR="00D81354" w14:paraId="2920491F" w14:textId="77777777" w:rsidTr="00433D21">
        <w:trPr>
          <w:trHeight w:val="317"/>
        </w:trPr>
        <w:tc>
          <w:tcPr>
            <w:tcW w:w="4701" w:type="dxa"/>
            <w:tcBorders>
              <w:top w:val="single" w:sz="4" w:space="0" w:color="D9D9D9"/>
              <w:bottom w:val="single" w:sz="4" w:space="0" w:color="D9D9D9"/>
            </w:tcBorders>
          </w:tcPr>
          <w:p w14:paraId="088403B0" w14:textId="77777777" w:rsidR="00D81354" w:rsidRDefault="00D81354" w:rsidP="00433D21">
            <w:pPr>
              <w:pStyle w:val="TableParagraph"/>
              <w:spacing w:before="16"/>
              <w:rPr>
                <w:sz w:val="24"/>
              </w:rPr>
            </w:pPr>
            <w:r>
              <w:rPr>
                <w:color w:val="4B4646"/>
                <w:sz w:val="24"/>
              </w:rPr>
              <w:t>Sorteo</w:t>
            </w:r>
            <w:r>
              <w:rPr>
                <w:color w:val="4B4646"/>
                <w:spacing w:val="-1"/>
                <w:sz w:val="24"/>
              </w:rPr>
              <w:t xml:space="preserve"> </w:t>
            </w:r>
            <w:r>
              <w:rPr>
                <w:color w:val="4B4646"/>
                <w:sz w:val="24"/>
              </w:rPr>
              <w:t>de obras</w:t>
            </w:r>
          </w:p>
        </w:tc>
        <w:tc>
          <w:tcPr>
            <w:tcW w:w="3190" w:type="dxa"/>
            <w:tcBorders>
              <w:top w:val="single" w:sz="4" w:space="0" w:color="D9D9D9"/>
              <w:bottom w:val="single" w:sz="4" w:space="0" w:color="D9D9D9"/>
            </w:tcBorders>
          </w:tcPr>
          <w:p w14:paraId="4B8E31FB" w14:textId="77777777" w:rsidR="00D81354" w:rsidRDefault="00D81354" w:rsidP="00433D21">
            <w:pPr>
              <w:pStyle w:val="TableParagraph"/>
              <w:spacing w:before="16"/>
              <w:ind w:left="604" w:right="1041"/>
              <w:jc w:val="center"/>
              <w:rPr>
                <w:sz w:val="24"/>
              </w:rPr>
            </w:pPr>
            <w:r>
              <w:rPr>
                <w:color w:val="4B4646"/>
                <w:sz w:val="24"/>
              </w:rPr>
              <w:t>N/A</w:t>
            </w:r>
          </w:p>
        </w:tc>
      </w:tr>
      <w:tr w:rsidR="00D81354" w14:paraId="122A8D82" w14:textId="77777777" w:rsidTr="00433D21">
        <w:trPr>
          <w:trHeight w:val="628"/>
        </w:trPr>
        <w:tc>
          <w:tcPr>
            <w:tcW w:w="4701" w:type="dxa"/>
            <w:tcBorders>
              <w:top w:val="single" w:sz="4" w:space="0" w:color="D9D9D9"/>
              <w:bottom w:val="single" w:sz="4" w:space="0" w:color="D9D9D9"/>
            </w:tcBorders>
          </w:tcPr>
          <w:p w14:paraId="56A1E30E" w14:textId="77777777" w:rsidR="00D81354" w:rsidRDefault="00D81354" w:rsidP="00433D21">
            <w:pPr>
              <w:pStyle w:val="TableParagraph"/>
              <w:spacing w:before="37" w:line="237" w:lineRule="auto"/>
              <w:ind w:right="1276"/>
              <w:rPr>
                <w:sz w:val="24"/>
              </w:rPr>
            </w:pPr>
            <w:r>
              <w:rPr>
                <w:color w:val="4B4646"/>
                <w:sz w:val="24"/>
              </w:rPr>
              <w:t>Excepción - bienes o servicios con</w:t>
            </w:r>
            <w:r>
              <w:rPr>
                <w:color w:val="4B4646"/>
                <w:spacing w:val="-58"/>
                <w:sz w:val="24"/>
              </w:rPr>
              <w:t xml:space="preserve"> </w:t>
            </w:r>
            <w:r>
              <w:rPr>
                <w:color w:val="4B4646"/>
                <w:sz w:val="24"/>
              </w:rPr>
              <w:t>exclusividad</w:t>
            </w:r>
          </w:p>
        </w:tc>
        <w:tc>
          <w:tcPr>
            <w:tcW w:w="3190" w:type="dxa"/>
            <w:tcBorders>
              <w:top w:val="single" w:sz="4" w:space="0" w:color="D9D9D9"/>
              <w:bottom w:val="single" w:sz="4" w:space="0" w:color="D9D9D9"/>
            </w:tcBorders>
          </w:tcPr>
          <w:p w14:paraId="1B908427" w14:textId="77777777" w:rsidR="00D81354" w:rsidRDefault="00D81354" w:rsidP="00433D21">
            <w:pPr>
              <w:pStyle w:val="TableParagraph"/>
              <w:spacing w:before="174"/>
              <w:ind w:left="608" w:right="1041"/>
              <w:jc w:val="center"/>
              <w:rPr>
                <w:sz w:val="24"/>
              </w:rPr>
            </w:pPr>
            <w:r>
              <w:rPr>
                <w:color w:val="4B4646"/>
                <w:sz w:val="24"/>
              </w:rPr>
              <w:t>N/A</w:t>
            </w:r>
          </w:p>
        </w:tc>
      </w:tr>
      <w:tr w:rsidR="00D81354" w14:paraId="5D7DA673" w14:textId="77777777" w:rsidTr="00433D21">
        <w:trPr>
          <w:trHeight w:val="830"/>
        </w:trPr>
        <w:tc>
          <w:tcPr>
            <w:tcW w:w="4701" w:type="dxa"/>
            <w:tcBorders>
              <w:top w:val="single" w:sz="4" w:space="0" w:color="D9D9D9"/>
              <w:bottom w:val="single" w:sz="4" w:space="0" w:color="D9D9D9"/>
            </w:tcBorders>
          </w:tcPr>
          <w:p w14:paraId="058376B1" w14:textId="77777777" w:rsidR="00D81354" w:rsidRDefault="00D81354" w:rsidP="00433D21">
            <w:pPr>
              <w:pStyle w:val="TableParagraph"/>
              <w:spacing w:before="0" w:line="273" w:lineRule="exact"/>
              <w:rPr>
                <w:sz w:val="24"/>
              </w:rPr>
            </w:pPr>
            <w:r>
              <w:rPr>
                <w:color w:val="4B4646"/>
                <w:sz w:val="24"/>
              </w:rPr>
              <w:t>Excepción -</w:t>
            </w:r>
            <w:r>
              <w:rPr>
                <w:color w:val="4B4646"/>
                <w:spacing w:val="-3"/>
                <w:sz w:val="24"/>
              </w:rPr>
              <w:t xml:space="preserve"> </w:t>
            </w:r>
            <w:r>
              <w:rPr>
                <w:color w:val="4B4646"/>
                <w:sz w:val="24"/>
              </w:rPr>
              <w:t>construcción,</w:t>
            </w:r>
            <w:r>
              <w:rPr>
                <w:color w:val="4B4646"/>
                <w:spacing w:val="2"/>
                <w:sz w:val="24"/>
              </w:rPr>
              <w:t xml:space="preserve"> </w:t>
            </w:r>
            <w:r>
              <w:rPr>
                <w:color w:val="4B4646"/>
                <w:sz w:val="24"/>
              </w:rPr>
              <w:t>instalación o</w:t>
            </w:r>
          </w:p>
          <w:p w14:paraId="1F6D1C33" w14:textId="77777777" w:rsidR="00D81354" w:rsidRDefault="00D81354" w:rsidP="00433D21">
            <w:pPr>
              <w:pStyle w:val="TableParagraph"/>
              <w:spacing w:before="0" w:line="274" w:lineRule="exact"/>
              <w:ind w:right="863"/>
              <w:rPr>
                <w:sz w:val="24"/>
              </w:rPr>
            </w:pPr>
            <w:r>
              <w:rPr>
                <w:color w:val="4B4646"/>
                <w:sz w:val="24"/>
              </w:rPr>
              <w:t>adquisición de oficinas para el servicio</w:t>
            </w:r>
            <w:r>
              <w:rPr>
                <w:color w:val="4B4646"/>
                <w:spacing w:val="-57"/>
                <w:sz w:val="24"/>
              </w:rPr>
              <w:t xml:space="preserve"> </w:t>
            </w:r>
            <w:r>
              <w:rPr>
                <w:color w:val="4B4646"/>
                <w:sz w:val="24"/>
              </w:rPr>
              <w:t>exterior</w:t>
            </w:r>
          </w:p>
        </w:tc>
        <w:tc>
          <w:tcPr>
            <w:tcW w:w="3190" w:type="dxa"/>
            <w:tcBorders>
              <w:top w:val="single" w:sz="4" w:space="0" w:color="D9D9D9"/>
              <w:bottom w:val="single" w:sz="4" w:space="0" w:color="D9D9D9"/>
            </w:tcBorders>
          </w:tcPr>
          <w:p w14:paraId="37DF9756" w14:textId="77777777" w:rsidR="00D81354" w:rsidRDefault="00D81354" w:rsidP="00433D21">
            <w:pPr>
              <w:pStyle w:val="TableParagraph"/>
              <w:spacing w:before="10"/>
              <w:ind w:left="0"/>
              <w:rPr>
                <w:sz w:val="23"/>
              </w:rPr>
            </w:pPr>
          </w:p>
          <w:p w14:paraId="17BD8AAC" w14:textId="77777777" w:rsidR="00D81354" w:rsidRDefault="00D81354" w:rsidP="00433D21">
            <w:pPr>
              <w:pStyle w:val="TableParagraph"/>
              <w:spacing w:before="0"/>
              <w:ind w:left="604" w:right="1041"/>
              <w:jc w:val="center"/>
              <w:rPr>
                <w:sz w:val="24"/>
              </w:rPr>
            </w:pPr>
            <w:r>
              <w:rPr>
                <w:color w:val="4B4646"/>
                <w:sz w:val="24"/>
              </w:rPr>
              <w:t>N/A</w:t>
            </w:r>
          </w:p>
        </w:tc>
      </w:tr>
      <w:tr w:rsidR="00D81354" w14:paraId="2CF753CB" w14:textId="77777777" w:rsidTr="00433D21">
        <w:trPr>
          <w:trHeight w:val="551"/>
        </w:trPr>
        <w:tc>
          <w:tcPr>
            <w:tcW w:w="4701" w:type="dxa"/>
            <w:tcBorders>
              <w:top w:val="single" w:sz="4" w:space="0" w:color="D9D9D9"/>
              <w:bottom w:val="single" w:sz="4" w:space="0" w:color="D9D9D9"/>
            </w:tcBorders>
          </w:tcPr>
          <w:p w14:paraId="38676BEF" w14:textId="77777777" w:rsidR="00D81354" w:rsidRDefault="00D81354" w:rsidP="00433D21">
            <w:pPr>
              <w:pStyle w:val="TableParagraph"/>
              <w:spacing w:before="0" w:line="274" w:lineRule="exact"/>
              <w:ind w:right="677"/>
              <w:rPr>
                <w:sz w:val="24"/>
              </w:rPr>
            </w:pPr>
            <w:r>
              <w:rPr>
                <w:color w:val="4B4646"/>
                <w:sz w:val="24"/>
              </w:rPr>
              <w:t>Excepción - contratación de publicidad a</w:t>
            </w:r>
            <w:r>
              <w:rPr>
                <w:color w:val="4B4646"/>
                <w:spacing w:val="-57"/>
                <w:sz w:val="24"/>
              </w:rPr>
              <w:t xml:space="preserve"> </w:t>
            </w:r>
            <w:r>
              <w:rPr>
                <w:color w:val="4B4646"/>
                <w:sz w:val="24"/>
              </w:rPr>
              <w:t>través</w:t>
            </w:r>
            <w:r>
              <w:rPr>
                <w:color w:val="4B4646"/>
                <w:spacing w:val="-4"/>
                <w:sz w:val="24"/>
              </w:rPr>
              <w:t xml:space="preserve"> </w:t>
            </w:r>
            <w:r>
              <w:rPr>
                <w:color w:val="4B4646"/>
                <w:sz w:val="24"/>
              </w:rPr>
              <w:t>de</w:t>
            </w:r>
            <w:r>
              <w:rPr>
                <w:color w:val="4B4646"/>
                <w:spacing w:val="-3"/>
                <w:sz w:val="24"/>
              </w:rPr>
              <w:t xml:space="preserve"> </w:t>
            </w:r>
            <w:r>
              <w:rPr>
                <w:color w:val="4B4646"/>
                <w:sz w:val="24"/>
              </w:rPr>
              <w:t>medios</w:t>
            </w:r>
            <w:r>
              <w:rPr>
                <w:color w:val="4B4646"/>
                <w:spacing w:val="-4"/>
                <w:sz w:val="24"/>
              </w:rPr>
              <w:t xml:space="preserve"> </w:t>
            </w:r>
            <w:r>
              <w:rPr>
                <w:color w:val="4B4646"/>
                <w:sz w:val="24"/>
              </w:rPr>
              <w:t>de</w:t>
            </w:r>
            <w:r>
              <w:rPr>
                <w:color w:val="4B4646"/>
                <w:spacing w:val="-3"/>
                <w:sz w:val="24"/>
              </w:rPr>
              <w:t xml:space="preserve"> </w:t>
            </w:r>
            <w:r>
              <w:rPr>
                <w:color w:val="4B4646"/>
                <w:sz w:val="24"/>
              </w:rPr>
              <w:t>comunicación</w:t>
            </w:r>
            <w:r>
              <w:rPr>
                <w:color w:val="4B4646"/>
                <w:spacing w:val="-2"/>
                <w:sz w:val="24"/>
              </w:rPr>
              <w:t xml:space="preserve"> </w:t>
            </w:r>
            <w:r>
              <w:rPr>
                <w:color w:val="4B4646"/>
                <w:sz w:val="24"/>
              </w:rPr>
              <w:t>social</w:t>
            </w:r>
          </w:p>
        </w:tc>
        <w:tc>
          <w:tcPr>
            <w:tcW w:w="3190" w:type="dxa"/>
            <w:tcBorders>
              <w:top w:val="single" w:sz="4" w:space="0" w:color="D9D9D9"/>
              <w:bottom w:val="single" w:sz="4" w:space="0" w:color="D9D9D9"/>
            </w:tcBorders>
          </w:tcPr>
          <w:p w14:paraId="72A487B6" w14:textId="77777777" w:rsidR="00D81354" w:rsidRDefault="00D81354" w:rsidP="00433D21">
            <w:pPr>
              <w:pStyle w:val="TableParagraph"/>
              <w:spacing w:before="131"/>
              <w:ind w:left="603" w:right="1041"/>
              <w:jc w:val="center"/>
              <w:rPr>
                <w:sz w:val="24"/>
              </w:rPr>
            </w:pPr>
            <w:r>
              <w:rPr>
                <w:color w:val="4B4646"/>
                <w:sz w:val="24"/>
              </w:rPr>
              <w:t>N/A</w:t>
            </w:r>
          </w:p>
        </w:tc>
      </w:tr>
      <w:tr w:rsidR="00D81354" w14:paraId="0AF515D6" w14:textId="77777777" w:rsidTr="00433D21">
        <w:trPr>
          <w:trHeight w:val="853"/>
        </w:trPr>
        <w:tc>
          <w:tcPr>
            <w:tcW w:w="4701" w:type="dxa"/>
            <w:tcBorders>
              <w:top w:val="single" w:sz="4" w:space="0" w:color="D9D9D9"/>
              <w:bottom w:val="single" w:sz="4" w:space="0" w:color="D9D9D9"/>
            </w:tcBorders>
          </w:tcPr>
          <w:p w14:paraId="27566432" w14:textId="77777777" w:rsidR="00D81354" w:rsidRDefault="00D81354" w:rsidP="00433D21">
            <w:pPr>
              <w:pStyle w:val="TableParagraph"/>
              <w:spacing w:before="13" w:line="237" w:lineRule="auto"/>
              <w:ind w:right="698"/>
              <w:rPr>
                <w:sz w:val="24"/>
              </w:rPr>
            </w:pPr>
            <w:r>
              <w:rPr>
                <w:color w:val="4B4646"/>
                <w:sz w:val="24"/>
              </w:rPr>
              <w:t>Excepción - obras científicas, técnicas,</w:t>
            </w:r>
            <w:r>
              <w:rPr>
                <w:color w:val="4B4646"/>
                <w:spacing w:val="1"/>
                <w:sz w:val="24"/>
              </w:rPr>
              <w:t xml:space="preserve"> </w:t>
            </w:r>
            <w:r>
              <w:rPr>
                <w:color w:val="4B4646"/>
                <w:sz w:val="24"/>
              </w:rPr>
              <w:t>artísticas,</w:t>
            </w:r>
            <w:r>
              <w:rPr>
                <w:color w:val="4B4646"/>
                <w:spacing w:val="-1"/>
                <w:sz w:val="24"/>
              </w:rPr>
              <w:t xml:space="preserve"> </w:t>
            </w:r>
            <w:r>
              <w:rPr>
                <w:color w:val="4B4646"/>
                <w:sz w:val="24"/>
              </w:rPr>
              <w:t>o</w:t>
            </w:r>
            <w:r>
              <w:rPr>
                <w:color w:val="4B4646"/>
                <w:spacing w:val="-2"/>
                <w:sz w:val="24"/>
              </w:rPr>
              <w:t xml:space="preserve"> </w:t>
            </w:r>
            <w:r>
              <w:rPr>
                <w:color w:val="4B4646"/>
                <w:sz w:val="24"/>
              </w:rPr>
              <w:t>restauración</w:t>
            </w:r>
            <w:r>
              <w:rPr>
                <w:color w:val="4B4646"/>
                <w:spacing w:val="-3"/>
                <w:sz w:val="24"/>
              </w:rPr>
              <w:t xml:space="preserve"> </w:t>
            </w:r>
            <w:r>
              <w:rPr>
                <w:color w:val="4B4646"/>
                <w:sz w:val="24"/>
              </w:rPr>
              <w:t>de</w:t>
            </w:r>
            <w:r>
              <w:rPr>
                <w:color w:val="4B4646"/>
                <w:spacing w:val="-3"/>
                <w:sz w:val="24"/>
              </w:rPr>
              <w:t xml:space="preserve"> </w:t>
            </w:r>
            <w:r>
              <w:rPr>
                <w:color w:val="4B4646"/>
                <w:sz w:val="24"/>
              </w:rPr>
              <w:t>monumentos</w:t>
            </w:r>
          </w:p>
          <w:p w14:paraId="384E96A6" w14:textId="77777777" w:rsidR="00D81354" w:rsidRDefault="00D81354" w:rsidP="00433D21">
            <w:pPr>
              <w:pStyle w:val="TableParagraph"/>
              <w:spacing w:before="3" w:line="271" w:lineRule="exact"/>
              <w:rPr>
                <w:sz w:val="24"/>
              </w:rPr>
            </w:pPr>
            <w:r>
              <w:rPr>
                <w:color w:val="4B4646"/>
                <w:sz w:val="24"/>
              </w:rPr>
              <w:t>históricos</w:t>
            </w:r>
          </w:p>
        </w:tc>
        <w:tc>
          <w:tcPr>
            <w:tcW w:w="3190" w:type="dxa"/>
            <w:tcBorders>
              <w:top w:val="single" w:sz="4" w:space="0" w:color="D9D9D9"/>
              <w:bottom w:val="single" w:sz="4" w:space="0" w:color="D9D9D9"/>
            </w:tcBorders>
          </w:tcPr>
          <w:p w14:paraId="39F638E5" w14:textId="77777777" w:rsidR="00D81354" w:rsidRDefault="00D81354" w:rsidP="00433D21">
            <w:pPr>
              <w:pStyle w:val="TableParagraph"/>
              <w:spacing w:before="8"/>
              <w:ind w:left="0"/>
              <w:rPr>
                <w:sz w:val="24"/>
              </w:rPr>
            </w:pPr>
          </w:p>
          <w:p w14:paraId="35F173D2" w14:textId="77777777" w:rsidR="00D81354" w:rsidRDefault="00D81354" w:rsidP="00433D21">
            <w:pPr>
              <w:pStyle w:val="TableParagraph"/>
              <w:spacing w:before="0"/>
              <w:ind w:left="604" w:right="1041"/>
              <w:jc w:val="center"/>
              <w:rPr>
                <w:sz w:val="24"/>
              </w:rPr>
            </w:pPr>
            <w:r>
              <w:rPr>
                <w:color w:val="4B4646"/>
                <w:sz w:val="24"/>
              </w:rPr>
              <w:t>N/A</w:t>
            </w:r>
          </w:p>
        </w:tc>
      </w:tr>
      <w:tr w:rsidR="00D81354" w14:paraId="39ADB866" w14:textId="77777777" w:rsidTr="00433D21">
        <w:trPr>
          <w:trHeight w:val="417"/>
        </w:trPr>
        <w:tc>
          <w:tcPr>
            <w:tcW w:w="4701" w:type="dxa"/>
            <w:tcBorders>
              <w:top w:val="single" w:sz="4" w:space="0" w:color="D9D9D9"/>
              <w:bottom w:val="single" w:sz="4" w:space="0" w:color="D9D9D9"/>
            </w:tcBorders>
          </w:tcPr>
          <w:p w14:paraId="77535E59" w14:textId="77777777" w:rsidR="00D81354" w:rsidRDefault="00D81354" w:rsidP="00433D21">
            <w:pPr>
              <w:pStyle w:val="TableParagraph"/>
              <w:spacing w:before="69"/>
              <w:rPr>
                <w:sz w:val="24"/>
              </w:rPr>
            </w:pPr>
            <w:r>
              <w:rPr>
                <w:color w:val="4B4646"/>
                <w:sz w:val="24"/>
              </w:rPr>
              <w:t>Excepción</w:t>
            </w:r>
            <w:r>
              <w:rPr>
                <w:color w:val="4B4646"/>
                <w:spacing w:val="2"/>
                <w:sz w:val="24"/>
              </w:rPr>
              <w:t xml:space="preserve"> </w:t>
            </w:r>
            <w:r>
              <w:rPr>
                <w:color w:val="4B4646"/>
                <w:sz w:val="24"/>
              </w:rPr>
              <w:t>-</w:t>
            </w:r>
            <w:r>
              <w:rPr>
                <w:color w:val="4B4646"/>
                <w:spacing w:val="-2"/>
                <w:sz w:val="24"/>
              </w:rPr>
              <w:t xml:space="preserve"> </w:t>
            </w:r>
            <w:r>
              <w:rPr>
                <w:color w:val="4B4646"/>
                <w:sz w:val="24"/>
              </w:rPr>
              <w:t>proveedor</w:t>
            </w:r>
            <w:r>
              <w:rPr>
                <w:color w:val="4B4646"/>
                <w:spacing w:val="2"/>
                <w:sz w:val="24"/>
              </w:rPr>
              <w:t xml:space="preserve"> </w:t>
            </w:r>
            <w:r>
              <w:rPr>
                <w:color w:val="4B4646"/>
                <w:sz w:val="24"/>
              </w:rPr>
              <w:t>único</w:t>
            </w:r>
          </w:p>
        </w:tc>
        <w:tc>
          <w:tcPr>
            <w:tcW w:w="3190" w:type="dxa"/>
            <w:tcBorders>
              <w:top w:val="single" w:sz="4" w:space="0" w:color="D9D9D9"/>
              <w:bottom w:val="single" w:sz="4" w:space="0" w:color="D9D9D9"/>
            </w:tcBorders>
          </w:tcPr>
          <w:p w14:paraId="54577198" w14:textId="77777777" w:rsidR="00D81354" w:rsidRDefault="00D81354" w:rsidP="00433D21">
            <w:pPr>
              <w:pStyle w:val="TableParagraph"/>
              <w:spacing w:before="69"/>
              <w:ind w:left="603" w:right="1041"/>
              <w:jc w:val="center"/>
              <w:rPr>
                <w:sz w:val="24"/>
              </w:rPr>
            </w:pPr>
            <w:r>
              <w:rPr>
                <w:color w:val="4B4646"/>
                <w:sz w:val="24"/>
              </w:rPr>
              <w:t>N/A</w:t>
            </w:r>
          </w:p>
        </w:tc>
      </w:tr>
      <w:tr w:rsidR="00D81354" w14:paraId="5C3B8B04" w14:textId="77777777" w:rsidTr="00433D21">
        <w:trPr>
          <w:trHeight w:val="935"/>
        </w:trPr>
        <w:tc>
          <w:tcPr>
            <w:tcW w:w="4701" w:type="dxa"/>
            <w:tcBorders>
              <w:top w:val="single" w:sz="4" w:space="0" w:color="D9D9D9"/>
              <w:bottom w:val="single" w:sz="4" w:space="0" w:color="D9D9D9"/>
            </w:tcBorders>
          </w:tcPr>
          <w:p w14:paraId="5887F546" w14:textId="77777777" w:rsidR="00D81354" w:rsidRDefault="00D81354" w:rsidP="00433D21">
            <w:pPr>
              <w:pStyle w:val="TableParagraph"/>
              <w:spacing w:before="49"/>
              <w:ind w:right="610"/>
              <w:rPr>
                <w:sz w:val="24"/>
              </w:rPr>
            </w:pPr>
            <w:r>
              <w:rPr>
                <w:color w:val="4B4646"/>
                <w:sz w:val="24"/>
              </w:rPr>
              <w:t>Excepción - rescisión de contratos cuya</w:t>
            </w:r>
            <w:r>
              <w:rPr>
                <w:color w:val="4B4646"/>
                <w:spacing w:val="1"/>
                <w:sz w:val="24"/>
              </w:rPr>
              <w:t xml:space="preserve"> </w:t>
            </w:r>
            <w:r>
              <w:rPr>
                <w:color w:val="4B4646"/>
                <w:sz w:val="24"/>
              </w:rPr>
              <w:t>terminación no exceda el 40 % del monto</w:t>
            </w:r>
            <w:r>
              <w:rPr>
                <w:color w:val="4B4646"/>
                <w:spacing w:val="-57"/>
                <w:sz w:val="24"/>
              </w:rPr>
              <w:t xml:space="preserve"> </w:t>
            </w:r>
            <w:r>
              <w:rPr>
                <w:color w:val="4B4646"/>
                <w:sz w:val="24"/>
              </w:rPr>
              <w:t>total</w:t>
            </w:r>
            <w:r>
              <w:rPr>
                <w:color w:val="4B4646"/>
                <w:spacing w:val="1"/>
                <w:sz w:val="24"/>
              </w:rPr>
              <w:t xml:space="preserve"> </w:t>
            </w:r>
            <w:r>
              <w:rPr>
                <w:color w:val="4B4646"/>
                <w:sz w:val="24"/>
              </w:rPr>
              <w:t>del</w:t>
            </w:r>
            <w:r>
              <w:rPr>
                <w:color w:val="4B4646"/>
                <w:spacing w:val="2"/>
                <w:sz w:val="24"/>
              </w:rPr>
              <w:t xml:space="preserve"> </w:t>
            </w:r>
            <w:r>
              <w:rPr>
                <w:color w:val="4B4646"/>
                <w:sz w:val="24"/>
              </w:rPr>
              <w:t>proyecto,</w:t>
            </w:r>
            <w:r>
              <w:rPr>
                <w:color w:val="4B4646"/>
                <w:spacing w:val="3"/>
                <w:sz w:val="24"/>
              </w:rPr>
              <w:t xml:space="preserve"> </w:t>
            </w:r>
            <w:r>
              <w:rPr>
                <w:color w:val="4B4646"/>
                <w:sz w:val="24"/>
              </w:rPr>
              <w:t>obra o</w:t>
            </w:r>
            <w:r>
              <w:rPr>
                <w:color w:val="4B4646"/>
                <w:spacing w:val="1"/>
                <w:sz w:val="24"/>
              </w:rPr>
              <w:t xml:space="preserve"> </w:t>
            </w:r>
            <w:r>
              <w:rPr>
                <w:color w:val="4B4646"/>
                <w:sz w:val="24"/>
              </w:rPr>
              <w:t>servicio</w:t>
            </w:r>
          </w:p>
        </w:tc>
        <w:tc>
          <w:tcPr>
            <w:tcW w:w="3190" w:type="dxa"/>
            <w:tcBorders>
              <w:top w:val="single" w:sz="4" w:space="0" w:color="D9D9D9"/>
              <w:bottom w:val="single" w:sz="4" w:space="0" w:color="D9D9D9"/>
            </w:tcBorders>
          </w:tcPr>
          <w:p w14:paraId="72D95E8F" w14:textId="77777777" w:rsidR="00D81354" w:rsidRDefault="00D81354" w:rsidP="00433D21">
            <w:pPr>
              <w:pStyle w:val="TableParagraph"/>
              <w:spacing w:before="5"/>
              <w:ind w:left="0"/>
              <w:rPr>
                <w:sz w:val="28"/>
              </w:rPr>
            </w:pPr>
          </w:p>
          <w:p w14:paraId="180D95E1" w14:textId="77777777" w:rsidR="00D81354" w:rsidRDefault="00D81354" w:rsidP="00433D21">
            <w:pPr>
              <w:pStyle w:val="TableParagraph"/>
              <w:spacing w:before="0"/>
              <w:ind w:left="604" w:right="1041"/>
              <w:jc w:val="center"/>
              <w:rPr>
                <w:sz w:val="24"/>
              </w:rPr>
            </w:pPr>
            <w:r>
              <w:rPr>
                <w:color w:val="4B4646"/>
                <w:sz w:val="24"/>
              </w:rPr>
              <w:t>N/A</w:t>
            </w:r>
          </w:p>
        </w:tc>
      </w:tr>
      <w:tr w:rsidR="00D81354" w14:paraId="1971ED82" w14:textId="77777777" w:rsidTr="00433D21">
        <w:trPr>
          <w:trHeight w:val="402"/>
        </w:trPr>
        <w:tc>
          <w:tcPr>
            <w:tcW w:w="4701" w:type="dxa"/>
            <w:tcBorders>
              <w:top w:val="single" w:sz="4" w:space="0" w:color="D9D9D9"/>
              <w:bottom w:val="single" w:sz="4" w:space="0" w:color="D9D9D9"/>
            </w:tcBorders>
          </w:tcPr>
          <w:p w14:paraId="7350EDB8" w14:textId="77777777" w:rsidR="00D81354" w:rsidRDefault="00D81354" w:rsidP="00433D21">
            <w:pPr>
              <w:pStyle w:val="TableParagraph"/>
              <w:spacing w:before="59"/>
              <w:rPr>
                <w:sz w:val="24"/>
              </w:rPr>
            </w:pPr>
            <w:r>
              <w:rPr>
                <w:color w:val="4B4646"/>
                <w:sz w:val="24"/>
              </w:rPr>
              <w:t>Compra</w:t>
            </w:r>
            <w:r>
              <w:rPr>
                <w:color w:val="4B4646"/>
                <w:spacing w:val="-1"/>
                <w:sz w:val="24"/>
              </w:rPr>
              <w:t xml:space="preserve"> </w:t>
            </w:r>
            <w:r>
              <w:rPr>
                <w:color w:val="4B4646"/>
                <w:sz w:val="24"/>
              </w:rPr>
              <w:t>y</w:t>
            </w:r>
            <w:r>
              <w:rPr>
                <w:color w:val="4B4646"/>
                <w:spacing w:val="1"/>
                <w:sz w:val="24"/>
              </w:rPr>
              <w:t xml:space="preserve"> </w:t>
            </w:r>
            <w:r>
              <w:rPr>
                <w:color w:val="4B4646"/>
                <w:sz w:val="24"/>
              </w:rPr>
              <w:t>contratación de</w:t>
            </w:r>
            <w:r>
              <w:rPr>
                <w:color w:val="4B4646"/>
                <w:spacing w:val="-5"/>
                <w:sz w:val="24"/>
              </w:rPr>
              <w:t xml:space="preserve"> </w:t>
            </w:r>
            <w:r>
              <w:rPr>
                <w:color w:val="4B4646"/>
                <w:sz w:val="24"/>
              </w:rPr>
              <w:t>combustible</w:t>
            </w:r>
          </w:p>
        </w:tc>
        <w:tc>
          <w:tcPr>
            <w:tcW w:w="3190" w:type="dxa"/>
            <w:tcBorders>
              <w:top w:val="single" w:sz="4" w:space="0" w:color="D9D9D9"/>
              <w:bottom w:val="single" w:sz="4" w:space="0" w:color="D9D9D9"/>
            </w:tcBorders>
          </w:tcPr>
          <w:p w14:paraId="02BCA0D0" w14:textId="77777777" w:rsidR="00D81354" w:rsidRDefault="00D81354" w:rsidP="00433D21">
            <w:pPr>
              <w:pStyle w:val="TableParagraph"/>
              <w:spacing w:before="59"/>
              <w:ind w:left="608" w:right="1041"/>
              <w:jc w:val="center"/>
              <w:rPr>
                <w:sz w:val="24"/>
              </w:rPr>
            </w:pPr>
            <w:r>
              <w:rPr>
                <w:color w:val="4B4646"/>
                <w:sz w:val="24"/>
              </w:rPr>
              <w:t>$</w:t>
            </w:r>
            <w:r>
              <w:rPr>
                <w:color w:val="4B4646"/>
                <w:spacing w:val="2"/>
                <w:sz w:val="24"/>
              </w:rPr>
              <w:t xml:space="preserve"> </w:t>
            </w:r>
            <w:r>
              <w:rPr>
                <w:color w:val="4B4646"/>
                <w:sz w:val="24"/>
              </w:rPr>
              <w:t>1,943,052.00</w:t>
            </w:r>
          </w:p>
        </w:tc>
      </w:tr>
    </w:tbl>
    <w:p w14:paraId="42B15292" w14:textId="77777777" w:rsidR="00D81354" w:rsidRPr="00A208B4" w:rsidRDefault="00D81354" w:rsidP="00D81354">
      <w:pPr>
        <w:tabs>
          <w:tab w:val="left" w:pos="1380"/>
        </w:tabs>
      </w:pPr>
      <w:r>
        <w:tab/>
      </w:r>
    </w:p>
    <w:p w14:paraId="27B97A51" w14:textId="77777777" w:rsidR="00D81354" w:rsidRDefault="00D81354" w:rsidP="00D81354">
      <w:pPr>
        <w:pStyle w:val="Textoindependiente"/>
        <w:spacing w:before="92"/>
        <w:rPr>
          <w:rFonts w:eastAsiaTheme="minorHAnsi"/>
          <w:color w:val="767171"/>
          <w:spacing w:val="20"/>
          <w:sz w:val="24"/>
          <w:szCs w:val="24"/>
          <w:lang w:val="en-US"/>
        </w:rPr>
      </w:pPr>
    </w:p>
    <w:p w14:paraId="11962FA6" w14:textId="77777777" w:rsidR="00D81354" w:rsidRDefault="00D81354" w:rsidP="00D81354">
      <w:pPr>
        <w:pStyle w:val="Textoindependiente"/>
        <w:spacing w:before="92"/>
      </w:pPr>
      <w:r>
        <w:rPr>
          <w:color w:val="585858"/>
        </w:rPr>
        <w:t>Fuente:</w:t>
      </w:r>
      <w:r>
        <w:rPr>
          <w:color w:val="585858"/>
          <w:spacing w:val="-1"/>
        </w:rPr>
        <w:t xml:space="preserve"> </w:t>
      </w:r>
      <w:r>
        <w:rPr>
          <w:color w:val="585858"/>
        </w:rPr>
        <w:t>Ministerio</w:t>
      </w:r>
      <w:r>
        <w:rPr>
          <w:color w:val="585858"/>
          <w:spacing w:val="-6"/>
        </w:rPr>
        <w:t xml:space="preserve"> </w:t>
      </w:r>
      <w:r>
        <w:rPr>
          <w:color w:val="585858"/>
        </w:rPr>
        <w:t>de</w:t>
      </w:r>
      <w:r>
        <w:rPr>
          <w:color w:val="585858"/>
          <w:spacing w:val="-2"/>
        </w:rPr>
        <w:t xml:space="preserve"> </w:t>
      </w:r>
      <w:r>
        <w:rPr>
          <w:color w:val="585858"/>
        </w:rPr>
        <w:t>Economía,</w:t>
      </w:r>
      <w:r>
        <w:rPr>
          <w:color w:val="585858"/>
          <w:spacing w:val="-4"/>
        </w:rPr>
        <w:t xml:space="preserve"> </w:t>
      </w:r>
      <w:r>
        <w:rPr>
          <w:color w:val="585858"/>
        </w:rPr>
        <w:t>Planificación</w:t>
      </w:r>
      <w:r>
        <w:rPr>
          <w:color w:val="585858"/>
          <w:spacing w:val="-2"/>
        </w:rPr>
        <w:t xml:space="preserve"> </w:t>
      </w:r>
      <w:r>
        <w:rPr>
          <w:color w:val="585858"/>
        </w:rPr>
        <w:t>y</w:t>
      </w:r>
      <w:r>
        <w:rPr>
          <w:color w:val="585858"/>
          <w:spacing w:val="-1"/>
        </w:rPr>
        <w:t xml:space="preserve"> </w:t>
      </w:r>
      <w:r>
        <w:rPr>
          <w:color w:val="585858"/>
        </w:rPr>
        <w:t>Desarrollo</w:t>
      </w:r>
    </w:p>
    <w:p w14:paraId="49AEABF3" w14:textId="77777777" w:rsidR="00D81354" w:rsidRPr="00A208B4" w:rsidRDefault="00D81354" w:rsidP="00D81354">
      <w:pPr>
        <w:tabs>
          <w:tab w:val="left" w:pos="1200"/>
        </w:tabs>
        <w:rPr>
          <w:lang w:val="es-ES"/>
        </w:rPr>
      </w:pPr>
    </w:p>
    <w:p w14:paraId="4D076F67" w14:textId="77777777" w:rsidR="00D81354" w:rsidRPr="00A208B4" w:rsidRDefault="00D81354" w:rsidP="00D81354">
      <w:pPr>
        <w:rPr>
          <w:lang w:val="es-DO"/>
        </w:rPr>
      </w:pPr>
    </w:p>
    <w:p w14:paraId="0779003C" w14:textId="77777777" w:rsidR="00654164" w:rsidRPr="00A326BA" w:rsidRDefault="00654164" w:rsidP="00654164">
      <w:pPr>
        <w:rPr>
          <w:lang w:val="es-DO"/>
        </w:rPr>
      </w:pPr>
    </w:p>
    <w:sectPr w:rsidR="00654164" w:rsidRPr="00A326BA" w:rsidSect="00C64CEF">
      <w:headerReference w:type="default" r:id="rId20"/>
      <w:footerReference w:type="default" r:id="rId21"/>
      <w:pgSz w:w="12240" w:h="15840"/>
      <w:pgMar w:top="1440" w:right="2160" w:bottom="1440" w:left="216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83CEF1" w14:textId="77777777" w:rsidR="006D0579" w:rsidRDefault="006D0579" w:rsidP="00E84651">
      <w:pPr>
        <w:spacing w:after="0" w:line="240" w:lineRule="auto"/>
      </w:pPr>
      <w:r>
        <w:separator/>
      </w:r>
    </w:p>
  </w:endnote>
  <w:endnote w:type="continuationSeparator" w:id="0">
    <w:p w14:paraId="1BAC6C4E" w14:textId="77777777" w:rsidR="006D0579" w:rsidRDefault="006D0579" w:rsidP="00E846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MT">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8864644"/>
      <w:docPartObj>
        <w:docPartGallery w:val="Page Numbers (Bottom of Page)"/>
        <w:docPartUnique/>
      </w:docPartObj>
    </w:sdtPr>
    <w:sdtEndPr>
      <w:rPr>
        <w:noProof/>
      </w:rPr>
    </w:sdtEndPr>
    <w:sdtContent>
      <w:p w14:paraId="1A9E6193" w14:textId="53F74689" w:rsidR="000E1776" w:rsidRDefault="000E1776">
        <w:pPr>
          <w:pStyle w:val="Piedepgina"/>
          <w:jc w:val="center"/>
        </w:pPr>
        <w:r>
          <w:fldChar w:fldCharType="begin"/>
        </w:r>
        <w:r>
          <w:instrText xml:space="preserve"> PAGE   \* MERGEFORMAT </w:instrText>
        </w:r>
        <w:r>
          <w:fldChar w:fldCharType="separate"/>
        </w:r>
        <w:r>
          <w:rPr>
            <w:noProof/>
          </w:rPr>
          <w:t>2</w:t>
        </w:r>
        <w:r>
          <w:rPr>
            <w:noProof/>
          </w:rPr>
          <w:fldChar w:fldCharType="end"/>
        </w:r>
      </w:p>
    </w:sdtContent>
  </w:sdt>
  <w:p w14:paraId="5882525B" w14:textId="77777777" w:rsidR="000E1776" w:rsidRDefault="000E1776">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7965239"/>
      <w:docPartObj>
        <w:docPartGallery w:val="Page Numbers (Bottom of Page)"/>
        <w:docPartUnique/>
      </w:docPartObj>
    </w:sdtPr>
    <w:sdtEndPr>
      <w:rPr>
        <w:noProof/>
      </w:rPr>
    </w:sdtEndPr>
    <w:sdtContent>
      <w:p w14:paraId="76783BEA" w14:textId="3B2E45C0" w:rsidR="000E1776" w:rsidRDefault="000E1776" w:rsidP="0021106F">
        <w:pPr>
          <w:pStyle w:val="Piedepgina"/>
          <w:jc w:val="center"/>
        </w:pPr>
        <w:r>
          <w:rPr>
            <w:noProof/>
            <w:lang w:val="es-DO" w:eastAsia="es-DO"/>
          </w:rPr>
          <w:drawing>
            <wp:anchor distT="0" distB="0" distL="114300" distR="114300" simplePos="0" relativeHeight="251658240" behindDoc="0" locked="0" layoutInCell="1" allowOverlap="1" wp14:anchorId="54F82055" wp14:editId="6011AA1B">
              <wp:simplePos x="0" y="0"/>
              <wp:positionH relativeFrom="column">
                <wp:posOffset>1060792</wp:posOffset>
              </wp:positionH>
              <wp:positionV relativeFrom="paragraph">
                <wp:posOffset>-121920</wp:posOffset>
              </wp:positionV>
              <wp:extent cx="2995930" cy="408305"/>
              <wp:effectExtent l="0" t="0" r="0" b="0"/>
              <wp:wrapSquare wrapText="bothSides"/>
              <wp:docPr id="55" name="Picture 55"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screenshot of a computer&#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95930" cy="408305"/>
                      </a:xfrm>
                      <a:prstGeom prst="rect">
                        <a:avLst/>
                      </a:prstGeom>
                      <a:noFill/>
                      <a:ln>
                        <a:noFill/>
                      </a:ln>
                    </pic:spPr>
                  </pic:pic>
                </a:graphicData>
              </a:graphic>
            </wp:anchor>
          </w:drawing>
        </w:r>
      </w:p>
      <w:p w14:paraId="139C570F" w14:textId="3C5D1A63" w:rsidR="000E1776" w:rsidRDefault="000E1776" w:rsidP="0021106F">
        <w:pPr>
          <w:pStyle w:val="Piedepgina"/>
          <w:jc w:val="center"/>
          <w:rPr>
            <w:color w:val="7F7F7F" w:themeColor="text1" w:themeTint="80"/>
          </w:rPr>
        </w:pPr>
      </w:p>
      <w:p w14:paraId="2B095E5E" w14:textId="53193BFC" w:rsidR="000E1776" w:rsidRDefault="000E1776" w:rsidP="00FB7EE3">
        <w:pPr>
          <w:pStyle w:val="Piedepgina"/>
          <w:jc w:val="center"/>
        </w:pPr>
        <w:r w:rsidRPr="00F74112">
          <w:rPr>
            <w:color w:val="7F7F7F" w:themeColor="text1" w:themeTint="80"/>
          </w:rPr>
          <w:fldChar w:fldCharType="begin"/>
        </w:r>
        <w:r w:rsidRPr="00F74112">
          <w:rPr>
            <w:color w:val="7F7F7F" w:themeColor="text1" w:themeTint="80"/>
          </w:rPr>
          <w:instrText xml:space="preserve"> PAGE   \* MERGEFORMAT </w:instrText>
        </w:r>
        <w:r w:rsidRPr="00F74112">
          <w:rPr>
            <w:color w:val="7F7F7F" w:themeColor="text1" w:themeTint="80"/>
          </w:rPr>
          <w:fldChar w:fldCharType="separate"/>
        </w:r>
        <w:r w:rsidR="00351C45">
          <w:rPr>
            <w:noProof/>
            <w:color w:val="7F7F7F" w:themeColor="text1" w:themeTint="80"/>
          </w:rPr>
          <w:t>17</w:t>
        </w:r>
        <w:r w:rsidRPr="00F74112">
          <w:rPr>
            <w:noProof/>
            <w:color w:val="7F7F7F" w:themeColor="text1" w:themeTint="8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AE18B4" w14:textId="77777777" w:rsidR="006D0579" w:rsidRDefault="006D0579" w:rsidP="00E84651">
      <w:pPr>
        <w:spacing w:after="0" w:line="240" w:lineRule="auto"/>
      </w:pPr>
      <w:r>
        <w:separator/>
      </w:r>
    </w:p>
  </w:footnote>
  <w:footnote w:type="continuationSeparator" w:id="0">
    <w:p w14:paraId="09CCE4B1" w14:textId="77777777" w:rsidR="006D0579" w:rsidRDefault="006D0579" w:rsidP="00E846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64575" w14:textId="77777777" w:rsidR="000E1776" w:rsidRDefault="000E177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D45EFA"/>
    <w:multiLevelType w:val="hybridMultilevel"/>
    <w:tmpl w:val="8944872A"/>
    <w:lvl w:ilvl="0" w:tplc="5C8CF480">
      <w:start w:val="1"/>
      <w:numFmt w:val="decimal"/>
      <w:lvlText w:val="%1)"/>
      <w:lvlJc w:val="left"/>
      <w:pPr>
        <w:ind w:left="1080" w:hanging="360"/>
      </w:pPr>
      <w:rPr>
        <w:rFonts w:hint="default"/>
      </w:rPr>
    </w:lvl>
    <w:lvl w:ilvl="1" w:tplc="1C0A0019" w:tentative="1">
      <w:start w:val="1"/>
      <w:numFmt w:val="lowerLetter"/>
      <w:lvlText w:val="%2."/>
      <w:lvlJc w:val="left"/>
      <w:pPr>
        <w:ind w:left="1800" w:hanging="360"/>
      </w:pPr>
    </w:lvl>
    <w:lvl w:ilvl="2" w:tplc="1C0A001B" w:tentative="1">
      <w:start w:val="1"/>
      <w:numFmt w:val="lowerRoman"/>
      <w:lvlText w:val="%3."/>
      <w:lvlJc w:val="right"/>
      <w:pPr>
        <w:ind w:left="2520" w:hanging="180"/>
      </w:pPr>
    </w:lvl>
    <w:lvl w:ilvl="3" w:tplc="1C0A000F" w:tentative="1">
      <w:start w:val="1"/>
      <w:numFmt w:val="decimal"/>
      <w:lvlText w:val="%4."/>
      <w:lvlJc w:val="left"/>
      <w:pPr>
        <w:ind w:left="3240" w:hanging="360"/>
      </w:pPr>
    </w:lvl>
    <w:lvl w:ilvl="4" w:tplc="1C0A0019" w:tentative="1">
      <w:start w:val="1"/>
      <w:numFmt w:val="lowerLetter"/>
      <w:lvlText w:val="%5."/>
      <w:lvlJc w:val="left"/>
      <w:pPr>
        <w:ind w:left="3960" w:hanging="360"/>
      </w:pPr>
    </w:lvl>
    <w:lvl w:ilvl="5" w:tplc="1C0A001B" w:tentative="1">
      <w:start w:val="1"/>
      <w:numFmt w:val="lowerRoman"/>
      <w:lvlText w:val="%6."/>
      <w:lvlJc w:val="right"/>
      <w:pPr>
        <w:ind w:left="4680" w:hanging="180"/>
      </w:pPr>
    </w:lvl>
    <w:lvl w:ilvl="6" w:tplc="1C0A000F" w:tentative="1">
      <w:start w:val="1"/>
      <w:numFmt w:val="decimal"/>
      <w:lvlText w:val="%7."/>
      <w:lvlJc w:val="left"/>
      <w:pPr>
        <w:ind w:left="5400" w:hanging="360"/>
      </w:pPr>
    </w:lvl>
    <w:lvl w:ilvl="7" w:tplc="1C0A0019" w:tentative="1">
      <w:start w:val="1"/>
      <w:numFmt w:val="lowerLetter"/>
      <w:lvlText w:val="%8."/>
      <w:lvlJc w:val="left"/>
      <w:pPr>
        <w:ind w:left="6120" w:hanging="360"/>
      </w:pPr>
    </w:lvl>
    <w:lvl w:ilvl="8" w:tplc="1C0A001B" w:tentative="1">
      <w:start w:val="1"/>
      <w:numFmt w:val="lowerRoman"/>
      <w:lvlText w:val="%9."/>
      <w:lvlJc w:val="right"/>
      <w:pPr>
        <w:ind w:left="6840" w:hanging="180"/>
      </w:pPr>
    </w:lvl>
  </w:abstractNum>
  <w:abstractNum w:abstractNumId="1" w15:restartNumberingAfterBreak="0">
    <w:nsid w:val="329D65A5"/>
    <w:multiLevelType w:val="hybridMultilevel"/>
    <w:tmpl w:val="542A6938"/>
    <w:lvl w:ilvl="0" w:tplc="1C0A000F">
      <w:start w:val="1"/>
      <w:numFmt w:val="decimal"/>
      <w:lvlText w:val="%1."/>
      <w:lvlJc w:val="left"/>
      <w:pPr>
        <w:ind w:left="785"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 w15:restartNumberingAfterBreak="0">
    <w:nsid w:val="54382A6D"/>
    <w:multiLevelType w:val="hybridMultilevel"/>
    <w:tmpl w:val="C7C682D2"/>
    <w:lvl w:ilvl="0" w:tplc="4C5278BC">
      <w:start w:val="1"/>
      <w:numFmt w:val="bullet"/>
      <w:lvlText w:val=""/>
      <w:lvlJc w:val="left"/>
      <w:pPr>
        <w:ind w:left="720" w:hanging="360"/>
      </w:pPr>
      <w:rPr>
        <w:rFonts w:ascii="Wingdings" w:hAnsi="Wingdings" w:hint="default"/>
      </w:rPr>
    </w:lvl>
    <w:lvl w:ilvl="1" w:tplc="42C04318">
      <w:start w:val="1"/>
      <w:numFmt w:val="bullet"/>
      <w:lvlText w:val="o"/>
      <w:lvlJc w:val="left"/>
      <w:pPr>
        <w:ind w:left="1440" w:hanging="360"/>
      </w:pPr>
      <w:rPr>
        <w:rFonts w:ascii="Courier New" w:hAnsi="Courier New" w:hint="default"/>
      </w:rPr>
    </w:lvl>
    <w:lvl w:ilvl="2" w:tplc="63C616AC">
      <w:start w:val="1"/>
      <w:numFmt w:val="bullet"/>
      <w:lvlText w:val=""/>
      <w:lvlJc w:val="left"/>
      <w:pPr>
        <w:ind w:left="2160" w:hanging="360"/>
      </w:pPr>
      <w:rPr>
        <w:rFonts w:ascii="Wingdings" w:hAnsi="Wingdings" w:hint="default"/>
      </w:rPr>
    </w:lvl>
    <w:lvl w:ilvl="3" w:tplc="0A92D7D6">
      <w:start w:val="1"/>
      <w:numFmt w:val="bullet"/>
      <w:lvlText w:val=""/>
      <w:lvlJc w:val="left"/>
      <w:pPr>
        <w:ind w:left="2880" w:hanging="360"/>
      </w:pPr>
      <w:rPr>
        <w:rFonts w:ascii="Symbol" w:hAnsi="Symbol" w:hint="default"/>
      </w:rPr>
    </w:lvl>
    <w:lvl w:ilvl="4" w:tplc="CF12A152">
      <w:start w:val="1"/>
      <w:numFmt w:val="bullet"/>
      <w:lvlText w:val="o"/>
      <w:lvlJc w:val="left"/>
      <w:pPr>
        <w:ind w:left="3600" w:hanging="360"/>
      </w:pPr>
      <w:rPr>
        <w:rFonts w:ascii="Courier New" w:hAnsi="Courier New" w:hint="default"/>
      </w:rPr>
    </w:lvl>
    <w:lvl w:ilvl="5" w:tplc="4AFE6996">
      <w:start w:val="1"/>
      <w:numFmt w:val="bullet"/>
      <w:lvlText w:val=""/>
      <w:lvlJc w:val="left"/>
      <w:pPr>
        <w:ind w:left="4320" w:hanging="360"/>
      </w:pPr>
      <w:rPr>
        <w:rFonts w:ascii="Wingdings" w:hAnsi="Wingdings" w:hint="default"/>
      </w:rPr>
    </w:lvl>
    <w:lvl w:ilvl="6" w:tplc="FB9E68C4">
      <w:start w:val="1"/>
      <w:numFmt w:val="bullet"/>
      <w:lvlText w:val=""/>
      <w:lvlJc w:val="left"/>
      <w:pPr>
        <w:ind w:left="5040" w:hanging="360"/>
      </w:pPr>
      <w:rPr>
        <w:rFonts w:ascii="Symbol" w:hAnsi="Symbol" w:hint="default"/>
      </w:rPr>
    </w:lvl>
    <w:lvl w:ilvl="7" w:tplc="B3D6ACEA">
      <w:start w:val="1"/>
      <w:numFmt w:val="bullet"/>
      <w:lvlText w:val="o"/>
      <w:lvlJc w:val="left"/>
      <w:pPr>
        <w:ind w:left="5760" w:hanging="360"/>
      </w:pPr>
      <w:rPr>
        <w:rFonts w:ascii="Courier New" w:hAnsi="Courier New" w:hint="default"/>
      </w:rPr>
    </w:lvl>
    <w:lvl w:ilvl="8" w:tplc="060C588A">
      <w:start w:val="1"/>
      <w:numFmt w:val="bullet"/>
      <w:lvlText w:val=""/>
      <w:lvlJc w:val="left"/>
      <w:pPr>
        <w:ind w:left="6480" w:hanging="360"/>
      </w:pPr>
      <w:rPr>
        <w:rFonts w:ascii="Wingdings" w:hAnsi="Wingdings" w:hint="default"/>
      </w:rPr>
    </w:lvl>
  </w:abstractNum>
  <w:abstractNum w:abstractNumId="3" w15:restartNumberingAfterBreak="0">
    <w:nsid w:val="5EF648FC"/>
    <w:multiLevelType w:val="hybridMultilevel"/>
    <w:tmpl w:val="A71EAC8E"/>
    <w:lvl w:ilvl="0" w:tplc="F5EC1B9C">
      <w:start w:val="1"/>
      <w:numFmt w:val="upperRoman"/>
      <w:lvlText w:val="%1."/>
      <w:lvlJc w:val="left"/>
      <w:pPr>
        <w:ind w:left="1080" w:hanging="72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4" w15:restartNumberingAfterBreak="0">
    <w:nsid w:val="61F6654A"/>
    <w:multiLevelType w:val="hybridMultilevel"/>
    <w:tmpl w:val="2AAEB7C2"/>
    <w:lvl w:ilvl="0" w:tplc="1C0A0001">
      <w:start w:val="1"/>
      <w:numFmt w:val="bullet"/>
      <w:lvlText w:val=""/>
      <w:lvlJc w:val="left"/>
      <w:pPr>
        <w:ind w:left="720" w:hanging="360"/>
      </w:pPr>
      <w:rPr>
        <w:rFonts w:ascii="Symbol" w:hAnsi="Symbol" w:hint="default"/>
      </w:rPr>
    </w:lvl>
    <w:lvl w:ilvl="1" w:tplc="CA9ECA44">
      <w:start w:val="1"/>
      <w:numFmt w:val="bullet"/>
      <w:lvlText w:val="o"/>
      <w:lvlJc w:val="left"/>
      <w:pPr>
        <w:ind w:left="1440" w:hanging="360"/>
      </w:pPr>
      <w:rPr>
        <w:rFonts w:ascii="Courier New" w:hAnsi="Courier New" w:hint="default"/>
      </w:rPr>
    </w:lvl>
    <w:lvl w:ilvl="2" w:tplc="43BC08A6">
      <w:start w:val="1"/>
      <w:numFmt w:val="bullet"/>
      <w:lvlText w:val=""/>
      <w:lvlJc w:val="left"/>
      <w:pPr>
        <w:ind w:left="2160" w:hanging="360"/>
      </w:pPr>
      <w:rPr>
        <w:rFonts w:ascii="Wingdings" w:hAnsi="Wingdings" w:hint="default"/>
      </w:rPr>
    </w:lvl>
    <w:lvl w:ilvl="3" w:tplc="31B66CAC">
      <w:start w:val="1"/>
      <w:numFmt w:val="bullet"/>
      <w:lvlText w:val=""/>
      <w:lvlJc w:val="left"/>
      <w:pPr>
        <w:ind w:left="2880" w:hanging="360"/>
      </w:pPr>
      <w:rPr>
        <w:rFonts w:ascii="Symbol" w:hAnsi="Symbol" w:hint="default"/>
      </w:rPr>
    </w:lvl>
    <w:lvl w:ilvl="4" w:tplc="9E8A9724">
      <w:start w:val="1"/>
      <w:numFmt w:val="bullet"/>
      <w:lvlText w:val="o"/>
      <w:lvlJc w:val="left"/>
      <w:pPr>
        <w:ind w:left="3600" w:hanging="360"/>
      </w:pPr>
      <w:rPr>
        <w:rFonts w:ascii="Courier New" w:hAnsi="Courier New" w:hint="default"/>
      </w:rPr>
    </w:lvl>
    <w:lvl w:ilvl="5" w:tplc="EAB24806">
      <w:start w:val="1"/>
      <w:numFmt w:val="bullet"/>
      <w:lvlText w:val=""/>
      <w:lvlJc w:val="left"/>
      <w:pPr>
        <w:ind w:left="4320" w:hanging="360"/>
      </w:pPr>
      <w:rPr>
        <w:rFonts w:ascii="Wingdings" w:hAnsi="Wingdings" w:hint="default"/>
      </w:rPr>
    </w:lvl>
    <w:lvl w:ilvl="6" w:tplc="6B78473E">
      <w:start w:val="1"/>
      <w:numFmt w:val="bullet"/>
      <w:lvlText w:val=""/>
      <w:lvlJc w:val="left"/>
      <w:pPr>
        <w:ind w:left="5040" w:hanging="360"/>
      </w:pPr>
      <w:rPr>
        <w:rFonts w:ascii="Symbol" w:hAnsi="Symbol" w:hint="default"/>
      </w:rPr>
    </w:lvl>
    <w:lvl w:ilvl="7" w:tplc="9BA8EE98">
      <w:start w:val="1"/>
      <w:numFmt w:val="bullet"/>
      <w:lvlText w:val="o"/>
      <w:lvlJc w:val="left"/>
      <w:pPr>
        <w:ind w:left="5760" w:hanging="360"/>
      </w:pPr>
      <w:rPr>
        <w:rFonts w:ascii="Courier New" w:hAnsi="Courier New" w:hint="default"/>
      </w:rPr>
    </w:lvl>
    <w:lvl w:ilvl="8" w:tplc="CC0CA5CA">
      <w:start w:val="1"/>
      <w:numFmt w:val="bullet"/>
      <w:lvlText w:val=""/>
      <w:lvlJc w:val="left"/>
      <w:pPr>
        <w:ind w:left="6480" w:hanging="360"/>
      </w:pPr>
      <w:rPr>
        <w:rFonts w:ascii="Wingdings" w:hAnsi="Wingdings" w:hint="default"/>
      </w:rPr>
    </w:lvl>
  </w:abstractNum>
  <w:abstractNum w:abstractNumId="5" w15:restartNumberingAfterBreak="0">
    <w:nsid w:val="65513237"/>
    <w:multiLevelType w:val="hybridMultilevel"/>
    <w:tmpl w:val="36E082FE"/>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6" w15:restartNumberingAfterBreak="0">
    <w:nsid w:val="7FE41002"/>
    <w:multiLevelType w:val="hybridMultilevel"/>
    <w:tmpl w:val="5D8A05A2"/>
    <w:lvl w:ilvl="0" w:tplc="0CBE1D96">
      <w:start w:val="1"/>
      <w:numFmt w:val="lowerLetter"/>
      <w:lvlText w:val="%1)"/>
      <w:lvlJc w:val="left"/>
      <w:pPr>
        <w:ind w:left="816" w:hanging="456"/>
      </w:pPr>
      <w:rPr>
        <w:rFonts w:hint="default"/>
        <w:b/>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6"/>
  </w:num>
  <w:num w:numId="2">
    <w:abstractNumId w:val="4"/>
  </w:num>
  <w:num w:numId="3">
    <w:abstractNumId w:val="2"/>
  </w:num>
  <w:num w:numId="4">
    <w:abstractNumId w:val="1"/>
  </w:num>
  <w:num w:numId="5">
    <w:abstractNumId w:val="5"/>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F4E"/>
    <w:rsid w:val="00001971"/>
    <w:rsid w:val="00004EB5"/>
    <w:rsid w:val="00025A71"/>
    <w:rsid w:val="00032423"/>
    <w:rsid w:val="000651A7"/>
    <w:rsid w:val="0007427A"/>
    <w:rsid w:val="000817E3"/>
    <w:rsid w:val="000960E2"/>
    <w:rsid w:val="000A70F4"/>
    <w:rsid w:val="000E1776"/>
    <w:rsid w:val="000F38E8"/>
    <w:rsid w:val="001046DA"/>
    <w:rsid w:val="00114F2A"/>
    <w:rsid w:val="00116C69"/>
    <w:rsid w:val="001240D0"/>
    <w:rsid w:val="00125D46"/>
    <w:rsid w:val="00134EE5"/>
    <w:rsid w:val="001C3848"/>
    <w:rsid w:val="001D608D"/>
    <w:rsid w:val="001E07B9"/>
    <w:rsid w:val="001F66CD"/>
    <w:rsid w:val="00200B6E"/>
    <w:rsid w:val="0021106F"/>
    <w:rsid w:val="0021331F"/>
    <w:rsid w:val="00243FED"/>
    <w:rsid w:val="002771BF"/>
    <w:rsid w:val="002A0A71"/>
    <w:rsid w:val="002B4451"/>
    <w:rsid w:val="002E7B75"/>
    <w:rsid w:val="00300F9D"/>
    <w:rsid w:val="003302B8"/>
    <w:rsid w:val="00330BBF"/>
    <w:rsid w:val="00337548"/>
    <w:rsid w:val="0034224F"/>
    <w:rsid w:val="00351C45"/>
    <w:rsid w:val="0035429F"/>
    <w:rsid w:val="00355FE2"/>
    <w:rsid w:val="00361AFD"/>
    <w:rsid w:val="003A20E3"/>
    <w:rsid w:val="003B0897"/>
    <w:rsid w:val="003B15A3"/>
    <w:rsid w:val="003D6E9C"/>
    <w:rsid w:val="003E633D"/>
    <w:rsid w:val="003E7C79"/>
    <w:rsid w:val="003E7EAF"/>
    <w:rsid w:val="00421C3E"/>
    <w:rsid w:val="00425CF6"/>
    <w:rsid w:val="00443BFC"/>
    <w:rsid w:val="00460CDF"/>
    <w:rsid w:val="00463A18"/>
    <w:rsid w:val="004671B7"/>
    <w:rsid w:val="00485B71"/>
    <w:rsid w:val="004910D3"/>
    <w:rsid w:val="004A3AD4"/>
    <w:rsid w:val="004A515E"/>
    <w:rsid w:val="004B42A3"/>
    <w:rsid w:val="004B7FB2"/>
    <w:rsid w:val="004C50F6"/>
    <w:rsid w:val="004C5EB8"/>
    <w:rsid w:val="004D058B"/>
    <w:rsid w:val="004F2DD5"/>
    <w:rsid w:val="00522918"/>
    <w:rsid w:val="005273D1"/>
    <w:rsid w:val="005421D6"/>
    <w:rsid w:val="00544419"/>
    <w:rsid w:val="00545797"/>
    <w:rsid w:val="00572D53"/>
    <w:rsid w:val="005805BA"/>
    <w:rsid w:val="005A3383"/>
    <w:rsid w:val="005A44A8"/>
    <w:rsid w:val="005B1AED"/>
    <w:rsid w:val="005B522B"/>
    <w:rsid w:val="005C548C"/>
    <w:rsid w:val="005F72E4"/>
    <w:rsid w:val="006067C6"/>
    <w:rsid w:val="0061095C"/>
    <w:rsid w:val="006158A5"/>
    <w:rsid w:val="006160B6"/>
    <w:rsid w:val="006221F7"/>
    <w:rsid w:val="00631F6E"/>
    <w:rsid w:val="00644BF9"/>
    <w:rsid w:val="006524DB"/>
    <w:rsid w:val="00654164"/>
    <w:rsid w:val="00654EFA"/>
    <w:rsid w:val="00683831"/>
    <w:rsid w:val="006B0C9F"/>
    <w:rsid w:val="006D0579"/>
    <w:rsid w:val="006D2C2C"/>
    <w:rsid w:val="006E3F08"/>
    <w:rsid w:val="007257F5"/>
    <w:rsid w:val="00726279"/>
    <w:rsid w:val="00740ADA"/>
    <w:rsid w:val="007461A8"/>
    <w:rsid w:val="00786C60"/>
    <w:rsid w:val="00790C54"/>
    <w:rsid w:val="00795A16"/>
    <w:rsid w:val="00796C22"/>
    <w:rsid w:val="007A267B"/>
    <w:rsid w:val="007C6071"/>
    <w:rsid w:val="007C71CC"/>
    <w:rsid w:val="007E62CC"/>
    <w:rsid w:val="007F2E6F"/>
    <w:rsid w:val="008147D7"/>
    <w:rsid w:val="00832F13"/>
    <w:rsid w:val="00860389"/>
    <w:rsid w:val="0087772C"/>
    <w:rsid w:val="00881874"/>
    <w:rsid w:val="0089093E"/>
    <w:rsid w:val="0089273D"/>
    <w:rsid w:val="00897A89"/>
    <w:rsid w:val="008A0994"/>
    <w:rsid w:val="008B4742"/>
    <w:rsid w:val="008C22C6"/>
    <w:rsid w:val="008C44A8"/>
    <w:rsid w:val="008D7F4E"/>
    <w:rsid w:val="009000C6"/>
    <w:rsid w:val="00920A80"/>
    <w:rsid w:val="009221D6"/>
    <w:rsid w:val="00953135"/>
    <w:rsid w:val="009547F0"/>
    <w:rsid w:val="009558E4"/>
    <w:rsid w:val="009569E2"/>
    <w:rsid w:val="00967739"/>
    <w:rsid w:val="0097291D"/>
    <w:rsid w:val="009870D7"/>
    <w:rsid w:val="009904DB"/>
    <w:rsid w:val="00995128"/>
    <w:rsid w:val="009A466A"/>
    <w:rsid w:val="009B239B"/>
    <w:rsid w:val="009C655C"/>
    <w:rsid w:val="009F3D54"/>
    <w:rsid w:val="00A04B5B"/>
    <w:rsid w:val="00A277E5"/>
    <w:rsid w:val="00A31236"/>
    <w:rsid w:val="00A326BA"/>
    <w:rsid w:val="00A44089"/>
    <w:rsid w:val="00A630BC"/>
    <w:rsid w:val="00A63A00"/>
    <w:rsid w:val="00A63FF4"/>
    <w:rsid w:val="00A811F6"/>
    <w:rsid w:val="00AA37C4"/>
    <w:rsid w:val="00AC73A9"/>
    <w:rsid w:val="00AD6032"/>
    <w:rsid w:val="00B02E53"/>
    <w:rsid w:val="00B06172"/>
    <w:rsid w:val="00B16EF5"/>
    <w:rsid w:val="00B24033"/>
    <w:rsid w:val="00B45B38"/>
    <w:rsid w:val="00B56CA4"/>
    <w:rsid w:val="00B62CB9"/>
    <w:rsid w:val="00B6752A"/>
    <w:rsid w:val="00BA2267"/>
    <w:rsid w:val="00BA56DF"/>
    <w:rsid w:val="00BB7662"/>
    <w:rsid w:val="00BE2AB6"/>
    <w:rsid w:val="00BE3668"/>
    <w:rsid w:val="00C02322"/>
    <w:rsid w:val="00C030C3"/>
    <w:rsid w:val="00C10543"/>
    <w:rsid w:val="00C15BBF"/>
    <w:rsid w:val="00C318EE"/>
    <w:rsid w:val="00C37700"/>
    <w:rsid w:val="00C64CEF"/>
    <w:rsid w:val="00C92BF6"/>
    <w:rsid w:val="00CD0F92"/>
    <w:rsid w:val="00CD73A3"/>
    <w:rsid w:val="00D068A9"/>
    <w:rsid w:val="00D15115"/>
    <w:rsid w:val="00D2018B"/>
    <w:rsid w:val="00D223FD"/>
    <w:rsid w:val="00D22567"/>
    <w:rsid w:val="00D23481"/>
    <w:rsid w:val="00D72260"/>
    <w:rsid w:val="00D72826"/>
    <w:rsid w:val="00D75115"/>
    <w:rsid w:val="00D81354"/>
    <w:rsid w:val="00D83623"/>
    <w:rsid w:val="00D87A16"/>
    <w:rsid w:val="00DA0BD4"/>
    <w:rsid w:val="00DA3488"/>
    <w:rsid w:val="00DB12AA"/>
    <w:rsid w:val="00DB48CB"/>
    <w:rsid w:val="00DC476D"/>
    <w:rsid w:val="00DF0B54"/>
    <w:rsid w:val="00DF18FF"/>
    <w:rsid w:val="00E12DDE"/>
    <w:rsid w:val="00E14734"/>
    <w:rsid w:val="00E326F3"/>
    <w:rsid w:val="00E60C11"/>
    <w:rsid w:val="00E739F8"/>
    <w:rsid w:val="00E80BF2"/>
    <w:rsid w:val="00E84651"/>
    <w:rsid w:val="00F14380"/>
    <w:rsid w:val="00F177DE"/>
    <w:rsid w:val="00F21DBA"/>
    <w:rsid w:val="00F22269"/>
    <w:rsid w:val="00F23DCD"/>
    <w:rsid w:val="00F36012"/>
    <w:rsid w:val="00F56299"/>
    <w:rsid w:val="00F66E0B"/>
    <w:rsid w:val="00F74112"/>
    <w:rsid w:val="00F84F97"/>
    <w:rsid w:val="00F94808"/>
    <w:rsid w:val="00F97D65"/>
    <w:rsid w:val="00FA0217"/>
    <w:rsid w:val="00FA32FD"/>
    <w:rsid w:val="00FB7EE3"/>
    <w:rsid w:val="00FC18BF"/>
    <w:rsid w:val="00FD1534"/>
    <w:rsid w:val="00FD27A0"/>
    <w:rsid w:val="00FE709C"/>
    <w:rsid w:val="00FF14A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2ED340"/>
  <w15:chartTrackingRefBased/>
  <w15:docId w15:val="{E7F5F212-B1EA-4FE1-81F3-D2FDE1F6C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color w:val="767171"/>
        <w:spacing w:val="20"/>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7F4E"/>
  </w:style>
  <w:style w:type="paragraph" w:styleId="Ttulo1">
    <w:name w:val="heading 1"/>
    <w:basedOn w:val="Normal"/>
    <w:next w:val="Normal"/>
    <w:link w:val="Ttulo1Car"/>
    <w:uiPriority w:val="9"/>
    <w:qFormat/>
    <w:rsid w:val="00654164"/>
    <w:pPr>
      <w:keepNext/>
      <w:keepLines/>
      <w:spacing w:before="240" w:after="0" w:line="360" w:lineRule="auto"/>
      <w:jc w:val="center"/>
      <w:outlineLvl w:val="0"/>
    </w:pPr>
    <w:rPr>
      <w:rFonts w:eastAsiaTheme="majorEastAsia" w:cstheme="majorBidi"/>
      <w:b/>
      <w:color w:val="767171" w:themeColor="background2" w:themeShade="80"/>
      <w:sz w:val="28"/>
      <w:szCs w:val="32"/>
    </w:rPr>
  </w:style>
  <w:style w:type="paragraph" w:styleId="Ttulo2">
    <w:name w:val="heading 2"/>
    <w:basedOn w:val="Normal"/>
    <w:next w:val="Normal"/>
    <w:link w:val="Ttulo2Car"/>
    <w:uiPriority w:val="9"/>
    <w:unhideWhenUsed/>
    <w:qFormat/>
    <w:rsid w:val="00A630BC"/>
    <w:pPr>
      <w:keepNext/>
      <w:keepLines/>
      <w:spacing w:before="40" w:after="0"/>
      <w:outlineLvl w:val="1"/>
    </w:pPr>
    <w:rPr>
      <w:rFonts w:eastAsiaTheme="majorEastAsia" w:cstheme="majorBidi"/>
      <w:color w:val="595959" w:themeColor="text1" w:themeTint="A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8465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84651"/>
  </w:style>
  <w:style w:type="paragraph" w:styleId="Piedepgina">
    <w:name w:val="footer"/>
    <w:basedOn w:val="Normal"/>
    <w:link w:val="PiedepginaCar"/>
    <w:uiPriority w:val="99"/>
    <w:unhideWhenUsed/>
    <w:rsid w:val="00E8465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84651"/>
  </w:style>
  <w:style w:type="paragraph" w:styleId="Sinespaciado">
    <w:name w:val="No Spacing"/>
    <w:uiPriority w:val="1"/>
    <w:qFormat/>
    <w:rsid w:val="005273D1"/>
    <w:pPr>
      <w:spacing w:after="0" w:line="240" w:lineRule="auto"/>
    </w:pPr>
    <w:rPr>
      <w:rFonts w:eastAsia="Calibri"/>
      <w:color w:val="595959" w:themeColor="text1" w:themeTint="A6"/>
    </w:rPr>
  </w:style>
  <w:style w:type="character" w:customStyle="1" w:styleId="Ttulo1Car">
    <w:name w:val="Título 1 Car"/>
    <w:basedOn w:val="Fuentedeprrafopredeter"/>
    <w:link w:val="Ttulo1"/>
    <w:uiPriority w:val="9"/>
    <w:rsid w:val="00654164"/>
    <w:rPr>
      <w:rFonts w:ascii="Times New Roman" w:eastAsiaTheme="majorEastAsia" w:hAnsi="Times New Roman" w:cstheme="majorBidi"/>
      <w:b/>
      <w:color w:val="767171" w:themeColor="background2" w:themeShade="80"/>
      <w:sz w:val="28"/>
      <w:szCs w:val="32"/>
    </w:rPr>
  </w:style>
  <w:style w:type="paragraph" w:styleId="TtulodeTDC">
    <w:name w:val="TOC Heading"/>
    <w:basedOn w:val="Ttulo1"/>
    <w:next w:val="Normal"/>
    <w:uiPriority w:val="39"/>
    <w:unhideWhenUsed/>
    <w:qFormat/>
    <w:rsid w:val="00BA2267"/>
    <w:pPr>
      <w:spacing w:line="259" w:lineRule="auto"/>
      <w:jc w:val="left"/>
      <w:outlineLvl w:val="9"/>
    </w:pPr>
    <w:rPr>
      <w:rFonts w:asciiTheme="majorHAnsi" w:hAnsiTheme="majorHAnsi"/>
      <w:b w:val="0"/>
      <w:color w:val="2F5496" w:themeColor="accent1" w:themeShade="BF"/>
      <w:sz w:val="32"/>
    </w:rPr>
  </w:style>
  <w:style w:type="paragraph" w:styleId="TDC1">
    <w:name w:val="toc 1"/>
    <w:basedOn w:val="Normal"/>
    <w:next w:val="Normal"/>
    <w:autoRedefine/>
    <w:uiPriority w:val="39"/>
    <w:unhideWhenUsed/>
    <w:rsid w:val="00B62CB9"/>
    <w:pPr>
      <w:tabs>
        <w:tab w:val="right" w:leader="dot" w:pos="9350"/>
      </w:tabs>
      <w:spacing w:after="100"/>
    </w:pPr>
    <w:rPr>
      <w:b/>
      <w:bCs/>
      <w:noProof/>
      <w:lang w:val="es-DO"/>
    </w:rPr>
  </w:style>
  <w:style w:type="character" w:styleId="Hipervnculo">
    <w:name w:val="Hyperlink"/>
    <w:basedOn w:val="Fuentedeprrafopredeter"/>
    <w:uiPriority w:val="99"/>
    <w:unhideWhenUsed/>
    <w:rsid w:val="00BA2267"/>
    <w:rPr>
      <w:color w:val="0563C1" w:themeColor="hyperlink"/>
      <w:u w:val="single"/>
    </w:rPr>
  </w:style>
  <w:style w:type="character" w:customStyle="1" w:styleId="Ttulo2Car">
    <w:name w:val="Título 2 Car"/>
    <w:basedOn w:val="Fuentedeprrafopredeter"/>
    <w:link w:val="Ttulo2"/>
    <w:uiPriority w:val="9"/>
    <w:rsid w:val="00A630BC"/>
    <w:rPr>
      <w:rFonts w:eastAsiaTheme="majorEastAsia" w:cstheme="majorBidi"/>
      <w:color w:val="595959" w:themeColor="text1" w:themeTint="A6"/>
      <w:szCs w:val="26"/>
    </w:rPr>
  </w:style>
  <w:style w:type="paragraph" w:styleId="Prrafodelista">
    <w:name w:val="List Paragraph"/>
    <w:basedOn w:val="Normal"/>
    <w:uiPriority w:val="34"/>
    <w:qFormat/>
    <w:rsid w:val="00A326BA"/>
    <w:pPr>
      <w:ind w:left="720"/>
      <w:contextualSpacing/>
    </w:pPr>
    <w:rPr>
      <w:rFonts w:asciiTheme="minorHAnsi" w:hAnsiTheme="minorHAnsi" w:cstheme="minorBidi"/>
      <w:color w:val="auto"/>
      <w:spacing w:val="0"/>
      <w:sz w:val="22"/>
      <w:szCs w:val="22"/>
      <w:lang w:val="es-DO"/>
    </w:rPr>
  </w:style>
  <w:style w:type="paragraph" w:styleId="TDC2">
    <w:name w:val="toc 2"/>
    <w:basedOn w:val="Normal"/>
    <w:next w:val="Normal"/>
    <w:autoRedefine/>
    <w:uiPriority w:val="39"/>
    <w:unhideWhenUsed/>
    <w:rsid w:val="00B62CB9"/>
    <w:pPr>
      <w:spacing w:after="100"/>
      <w:ind w:left="240"/>
    </w:pPr>
  </w:style>
  <w:style w:type="paragraph" w:styleId="Textodeglobo">
    <w:name w:val="Balloon Text"/>
    <w:basedOn w:val="Normal"/>
    <w:link w:val="TextodegloboCar"/>
    <w:uiPriority w:val="99"/>
    <w:semiHidden/>
    <w:unhideWhenUsed/>
    <w:rsid w:val="008147D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147D7"/>
    <w:rPr>
      <w:rFonts w:ascii="Segoe UI" w:hAnsi="Segoe UI" w:cs="Segoe UI"/>
      <w:sz w:val="18"/>
      <w:szCs w:val="18"/>
    </w:rPr>
  </w:style>
  <w:style w:type="table" w:customStyle="1" w:styleId="TableNormal">
    <w:name w:val="Table Normal"/>
    <w:uiPriority w:val="2"/>
    <w:semiHidden/>
    <w:unhideWhenUsed/>
    <w:qFormat/>
    <w:rsid w:val="00D81354"/>
    <w:pPr>
      <w:widowControl w:val="0"/>
      <w:autoSpaceDE w:val="0"/>
      <w:autoSpaceDN w:val="0"/>
      <w:spacing w:after="0" w:line="240" w:lineRule="auto"/>
    </w:pPr>
    <w:rPr>
      <w:rFonts w:asciiTheme="minorHAnsi" w:hAnsiTheme="minorHAnsi" w:cstheme="minorBidi"/>
      <w:color w:val="auto"/>
      <w:spacing w:val="0"/>
      <w:sz w:val="22"/>
      <w:szCs w:val="22"/>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D81354"/>
    <w:pPr>
      <w:widowControl w:val="0"/>
      <w:autoSpaceDE w:val="0"/>
      <w:autoSpaceDN w:val="0"/>
      <w:spacing w:after="0" w:line="240" w:lineRule="auto"/>
    </w:pPr>
    <w:rPr>
      <w:rFonts w:eastAsia="Times New Roman"/>
      <w:color w:val="auto"/>
      <w:spacing w:val="0"/>
      <w:sz w:val="22"/>
      <w:szCs w:val="22"/>
      <w:lang w:val="es-ES"/>
    </w:rPr>
  </w:style>
  <w:style w:type="character" w:customStyle="1" w:styleId="TextoindependienteCar">
    <w:name w:val="Texto independiente Car"/>
    <w:basedOn w:val="Fuentedeprrafopredeter"/>
    <w:link w:val="Textoindependiente"/>
    <w:uiPriority w:val="1"/>
    <w:rsid w:val="00D81354"/>
    <w:rPr>
      <w:rFonts w:eastAsia="Times New Roman"/>
      <w:color w:val="auto"/>
      <w:spacing w:val="0"/>
      <w:sz w:val="22"/>
      <w:szCs w:val="22"/>
      <w:lang w:val="es-ES"/>
    </w:rPr>
  </w:style>
  <w:style w:type="paragraph" w:customStyle="1" w:styleId="TableParagraph">
    <w:name w:val="Table Paragraph"/>
    <w:basedOn w:val="Normal"/>
    <w:uiPriority w:val="1"/>
    <w:qFormat/>
    <w:rsid w:val="00D81354"/>
    <w:pPr>
      <w:widowControl w:val="0"/>
      <w:autoSpaceDE w:val="0"/>
      <w:autoSpaceDN w:val="0"/>
      <w:spacing w:before="15" w:after="0" w:line="240" w:lineRule="auto"/>
      <w:ind w:left="79"/>
    </w:pPr>
    <w:rPr>
      <w:rFonts w:eastAsia="Times New Roman"/>
      <w:color w:val="auto"/>
      <w:spacing w:val="0"/>
      <w:sz w:val="22"/>
      <w:szCs w:val="22"/>
      <w:lang w:val="es-ES"/>
    </w:rPr>
  </w:style>
  <w:style w:type="character" w:styleId="Nmerodelnea">
    <w:name w:val="line number"/>
    <w:basedOn w:val="Fuentedeprrafopredeter"/>
    <w:uiPriority w:val="99"/>
    <w:semiHidden/>
    <w:unhideWhenUsed/>
    <w:rsid w:val="00D813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212193">
      <w:bodyDiv w:val="1"/>
      <w:marLeft w:val="0"/>
      <w:marRight w:val="0"/>
      <w:marTop w:val="0"/>
      <w:marBottom w:val="0"/>
      <w:divBdr>
        <w:top w:val="none" w:sz="0" w:space="0" w:color="auto"/>
        <w:left w:val="none" w:sz="0" w:space="0" w:color="auto"/>
        <w:bottom w:val="none" w:sz="0" w:space="0" w:color="auto"/>
        <w:right w:val="none" w:sz="0" w:space="0" w:color="auto"/>
      </w:divBdr>
    </w:div>
    <w:div w:id="158354322">
      <w:bodyDiv w:val="1"/>
      <w:marLeft w:val="0"/>
      <w:marRight w:val="0"/>
      <w:marTop w:val="0"/>
      <w:marBottom w:val="0"/>
      <w:divBdr>
        <w:top w:val="none" w:sz="0" w:space="0" w:color="auto"/>
        <w:left w:val="none" w:sz="0" w:space="0" w:color="auto"/>
        <w:bottom w:val="none" w:sz="0" w:space="0" w:color="auto"/>
        <w:right w:val="none" w:sz="0" w:space="0" w:color="auto"/>
      </w:divBdr>
    </w:div>
    <w:div w:id="1222903524">
      <w:bodyDiv w:val="1"/>
      <w:marLeft w:val="0"/>
      <w:marRight w:val="0"/>
      <w:marTop w:val="0"/>
      <w:marBottom w:val="0"/>
      <w:divBdr>
        <w:top w:val="none" w:sz="0" w:space="0" w:color="auto"/>
        <w:left w:val="none" w:sz="0" w:space="0" w:color="auto"/>
        <w:bottom w:val="none" w:sz="0" w:space="0" w:color="auto"/>
        <w:right w:val="none" w:sz="0" w:space="0" w:color="auto"/>
      </w:divBdr>
    </w:div>
    <w:div w:id="1682930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5.emf"/><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microsoft.com/office/2007/relationships/hdphoto" Target="media/hdphoto10.wdp"/><Relationship Id="rId17" Type="http://schemas.openxmlformats.org/officeDocument/2006/relationships/image" Target="media/image4.emf"/><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theme" Target="theme/theme1.xml"/><Relationship Id="rId10" Type="http://schemas.microsoft.com/office/2007/relationships/hdphoto" Target="media/hdphoto1.wdp"/><Relationship Id="rId19" Type="http://schemas.openxmlformats.org/officeDocument/2006/relationships/image" Target="media/image6.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7.jpeg"/></Relationships>
</file>

<file path=word/charts/_rels/chart1.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none" spc="0" normalizeH="0" baseline="0">
                <a:solidFill>
                  <a:schemeClr val="dk1">
                    <a:lumMod val="50000"/>
                    <a:lumOff val="50000"/>
                  </a:schemeClr>
                </a:solidFill>
                <a:latin typeface="+mj-lt"/>
                <a:ea typeface="+mj-ea"/>
                <a:cs typeface="+mj-cs"/>
              </a:defRPr>
            </a:pPr>
            <a:r>
              <a:rPr lang="es-DO"/>
              <a:t>Satisfacción para cada Atributo</a:t>
            </a:r>
          </a:p>
        </c:rich>
      </c:tx>
      <c:overlay val="0"/>
      <c:spPr>
        <a:noFill/>
        <a:ln>
          <a:noFill/>
        </a:ln>
        <a:effectLst/>
      </c:spPr>
      <c:txPr>
        <a:bodyPr rot="0" spcFirstLastPara="1" vertOverflow="ellipsis" vert="horz" wrap="square" anchor="ctr" anchorCtr="1"/>
        <a:lstStyle/>
        <a:p>
          <a:pPr>
            <a:defRPr sz="1600" b="1" i="0" u="none" strike="noStrike" kern="1200" cap="none" spc="0" normalizeH="0" baseline="0">
              <a:solidFill>
                <a:schemeClr val="dk1">
                  <a:lumMod val="50000"/>
                  <a:lumOff val="50000"/>
                </a:schemeClr>
              </a:solidFill>
              <a:latin typeface="+mj-lt"/>
              <a:ea typeface="+mj-ea"/>
              <a:cs typeface="+mj-cs"/>
            </a:defRPr>
          </a:pPr>
          <a:endParaRPr lang="es-DO"/>
        </a:p>
      </c:txPr>
    </c:title>
    <c:autoTitleDeleted val="0"/>
    <c:plotArea>
      <c:layout/>
      <c:barChart>
        <c:barDir val="col"/>
        <c:grouping val="clustered"/>
        <c:varyColors val="0"/>
        <c:ser>
          <c:idx val="0"/>
          <c:order val="0"/>
          <c:spPr>
            <a:solidFill>
              <a:schemeClr val="accent6">
                <a:lumMod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s-DO"/>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'[HIC 1.2.1.4.03 Realizar de encuesta de satisfacción a los usuarios en la Plataforma Digital. Octubre 2024.xlsx]Datos para cada Pregunta'!$B$14:$B$20</c:f>
              <c:strCache>
                <c:ptCount val="7"/>
                <c:pt idx="0">
                  <c:v>Amabilidad</c:v>
                </c:pt>
                <c:pt idx="1">
                  <c:v>Profesionalidad</c:v>
                </c:pt>
                <c:pt idx="2">
                  <c:v>Facilidad y Rapidez</c:v>
                </c:pt>
                <c:pt idx="3">
                  <c:v>Manejo de las Informaciones</c:v>
                </c:pt>
                <c:pt idx="4">
                  <c:v>Acceso a los Servicios</c:v>
                </c:pt>
                <c:pt idx="5">
                  <c:v>Tiempo para recibir Resultados</c:v>
                </c:pt>
                <c:pt idx="6">
                  <c:v>Higiene y Comodidad</c:v>
                </c:pt>
              </c:strCache>
            </c:strRef>
          </c:cat>
          <c:val>
            <c:numRef>
              <c:f>'[HIC 1.2.1.4.03 Realizar de encuesta de satisfacción a los usuarios en la Plataforma Digital. Octubre 2024.xlsx]Datos para cada Pregunta'!$C$14:$C$20</c:f>
              <c:numCache>
                <c:formatCode>0.00%</c:formatCode>
                <c:ptCount val="7"/>
                <c:pt idx="0">
                  <c:v>0.94582392776523705</c:v>
                </c:pt>
                <c:pt idx="1">
                  <c:v>0.94808126410835214</c:v>
                </c:pt>
                <c:pt idx="2">
                  <c:v>0.95936794582392781</c:v>
                </c:pt>
                <c:pt idx="3">
                  <c:v>0.95936794582392781</c:v>
                </c:pt>
                <c:pt idx="4">
                  <c:v>0.94582392776523705</c:v>
                </c:pt>
                <c:pt idx="5">
                  <c:v>0.90970654627539504</c:v>
                </c:pt>
                <c:pt idx="6">
                  <c:v>0.92099322799097061</c:v>
                </c:pt>
              </c:numCache>
            </c:numRef>
          </c:val>
          <c:extLst xmlns:c16r2="http://schemas.microsoft.com/office/drawing/2015/06/chart">
            <c:ext xmlns:c16="http://schemas.microsoft.com/office/drawing/2014/chart" uri="{C3380CC4-5D6E-409C-BE32-E72D297353CC}">
              <c16:uniqueId val="{00000000-685A-4037-B429-7D353A5BAF73}"/>
            </c:ext>
          </c:extLst>
        </c:ser>
        <c:dLbls>
          <c:showLegendKey val="0"/>
          <c:showVal val="0"/>
          <c:showCatName val="0"/>
          <c:showSerName val="0"/>
          <c:showPercent val="0"/>
          <c:showBubbleSize val="0"/>
        </c:dLbls>
        <c:gapWidth val="267"/>
        <c:overlap val="-43"/>
        <c:axId val="260301600"/>
        <c:axId val="409195808"/>
      </c:barChart>
      <c:catAx>
        <c:axId val="260301600"/>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dk1">
                    <a:lumMod val="65000"/>
                    <a:lumOff val="35000"/>
                  </a:schemeClr>
                </a:solidFill>
                <a:latin typeface="+mn-lt"/>
                <a:ea typeface="+mn-ea"/>
                <a:cs typeface="+mn-cs"/>
              </a:defRPr>
            </a:pPr>
            <a:endParaRPr lang="es-DO"/>
          </a:p>
        </c:txPr>
        <c:crossAx val="409195808"/>
        <c:crosses val="autoZero"/>
        <c:auto val="1"/>
        <c:lblAlgn val="ctr"/>
        <c:lblOffset val="100"/>
        <c:noMultiLvlLbl val="0"/>
      </c:catAx>
      <c:valAx>
        <c:axId val="409195808"/>
        <c:scaling>
          <c:orientation val="minMax"/>
        </c:scaling>
        <c:delete val="0"/>
        <c:axPos val="l"/>
        <c:majorGridlines>
          <c:spPr>
            <a:ln w="9525" cap="flat" cmpd="sng" algn="ctr">
              <a:solidFill>
                <a:schemeClr val="dk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s-DO"/>
          </a:p>
        </c:txPr>
        <c:crossAx val="260301600"/>
        <c:crosses val="autoZero"/>
        <c:crossBetween val="between"/>
      </c:valAx>
      <c:spPr>
        <a:pattFill prst="ltDnDiag">
          <a:fgClr>
            <a:schemeClr val="dk1">
              <a:lumMod val="15000"/>
              <a:lumOff val="85000"/>
            </a:schemeClr>
          </a:fgClr>
          <a:bgClr>
            <a:schemeClr val="lt1"/>
          </a:bgClr>
        </a:patt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dk1">
          <a:lumMod val="15000"/>
          <a:lumOff val="85000"/>
        </a:schemeClr>
      </a:solidFill>
      <a:round/>
    </a:ln>
    <a:effectLst/>
  </c:spPr>
  <c:txPr>
    <a:bodyPr/>
    <a:lstStyle/>
    <a:p>
      <a:pPr>
        <a:defRPr/>
      </a:pPr>
      <a:endParaRPr lang="es-DO"/>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8">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DC638C-0243-41A2-908A-952CD816D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35</Pages>
  <Words>6060</Words>
  <Characters>33331</Characters>
  <Application>Microsoft Office Word</Application>
  <DocSecurity>0</DocSecurity>
  <Lines>277</Lines>
  <Paragraphs>78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Peña</dc:creator>
  <cp:keywords/>
  <dc:description/>
  <cp:lastModifiedBy>User</cp:lastModifiedBy>
  <cp:revision>6</cp:revision>
  <cp:lastPrinted>2024-11-11T15:36:00Z</cp:lastPrinted>
  <dcterms:created xsi:type="dcterms:W3CDTF">2024-11-13T22:48:00Z</dcterms:created>
  <dcterms:modified xsi:type="dcterms:W3CDTF">2024-11-19T18:48:00Z</dcterms:modified>
</cp:coreProperties>
</file>